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AD" w:rsidRDefault="00B42AAD" w:rsidP="00B42AAD">
      <w:pPr>
        <w:pStyle w:val="p3"/>
        <w:spacing w:before="0" w:beforeAutospacing="0" w:after="0" w:afterAutospacing="0"/>
        <w:jc w:val="right"/>
        <w:outlineLvl w:val="0"/>
      </w:pPr>
      <w:r>
        <w:t>Pakruojo Juozo Pakalnio muzikos mokyklos</w:t>
      </w:r>
    </w:p>
    <w:p w:rsidR="00B42AAD" w:rsidRDefault="00B42AAD" w:rsidP="00B42AAD">
      <w:pPr>
        <w:pStyle w:val="p3"/>
        <w:spacing w:before="0" w:beforeAutospacing="0" w:after="0" w:afterAutospacing="0"/>
        <w:jc w:val="right"/>
        <w:outlineLvl w:val="0"/>
      </w:pPr>
      <w:r>
        <w:t>Vidaus darbo tvarkos taisyklių priedas Nr. 1</w:t>
      </w:r>
    </w:p>
    <w:p w:rsidR="00B42AAD" w:rsidRDefault="00B42AAD" w:rsidP="00B42AAD">
      <w:pPr>
        <w:pStyle w:val="p3"/>
        <w:spacing w:before="0" w:beforeAutospacing="0" w:after="0" w:afterAutospacing="0"/>
        <w:jc w:val="right"/>
        <w:outlineLvl w:val="0"/>
      </w:pPr>
    </w:p>
    <w:p w:rsidR="00B42AAD" w:rsidRPr="00B42AAD" w:rsidRDefault="00B42AAD" w:rsidP="00B42AAD">
      <w:pPr>
        <w:pStyle w:val="p3"/>
        <w:spacing w:before="0" w:beforeAutospacing="0" w:after="0" w:afterAutospacing="0"/>
        <w:jc w:val="right"/>
        <w:outlineLvl w:val="0"/>
      </w:pPr>
    </w:p>
    <w:p w:rsidR="00366D6C" w:rsidRPr="00315D6E" w:rsidRDefault="00366D6C" w:rsidP="00150015">
      <w:pPr>
        <w:pStyle w:val="p3"/>
        <w:spacing w:before="0" w:beforeAutospacing="0" w:after="0" w:afterAutospacing="0"/>
        <w:jc w:val="center"/>
        <w:outlineLvl w:val="0"/>
        <w:rPr>
          <w:b/>
        </w:rPr>
      </w:pPr>
      <w:r w:rsidRPr="00315D6E">
        <w:rPr>
          <w:b/>
        </w:rPr>
        <w:t xml:space="preserve">PAKRUOJO </w:t>
      </w:r>
      <w:r w:rsidR="00150015" w:rsidRPr="00315D6E">
        <w:rPr>
          <w:b/>
        </w:rPr>
        <w:t>JUOZO PAKALNIO MUZIKOS</w:t>
      </w:r>
      <w:r w:rsidRPr="00315D6E">
        <w:rPr>
          <w:b/>
        </w:rPr>
        <w:t xml:space="preserve"> MOKYKLOS</w:t>
      </w:r>
    </w:p>
    <w:p w:rsidR="00366D6C" w:rsidRDefault="00366D6C" w:rsidP="00150015">
      <w:pPr>
        <w:pStyle w:val="p4"/>
        <w:spacing w:before="0" w:beforeAutospacing="0" w:after="0" w:afterAutospacing="0"/>
        <w:jc w:val="center"/>
        <w:rPr>
          <w:b/>
        </w:rPr>
      </w:pPr>
      <w:r w:rsidRPr="00315D6E">
        <w:rPr>
          <w:b/>
        </w:rPr>
        <w:t>DARBUOTOJŲ DARBO APMOKĖJIMO SISTEMA</w:t>
      </w:r>
    </w:p>
    <w:p w:rsidR="00315D6E" w:rsidRPr="00315D6E" w:rsidRDefault="00315D6E" w:rsidP="00150015">
      <w:pPr>
        <w:pStyle w:val="p4"/>
        <w:spacing w:before="0" w:beforeAutospacing="0" w:after="0" w:afterAutospacing="0"/>
        <w:jc w:val="center"/>
        <w:rPr>
          <w:b/>
        </w:rPr>
      </w:pPr>
    </w:p>
    <w:p w:rsidR="00366D6C" w:rsidRPr="00315D6E" w:rsidRDefault="00366D6C" w:rsidP="00150015">
      <w:pPr>
        <w:pStyle w:val="p5"/>
        <w:spacing w:before="0" w:beforeAutospacing="0" w:after="0" w:afterAutospacing="0"/>
        <w:jc w:val="center"/>
        <w:outlineLvl w:val="0"/>
        <w:rPr>
          <w:b/>
        </w:rPr>
      </w:pPr>
      <w:r w:rsidRPr="00315D6E">
        <w:rPr>
          <w:b/>
        </w:rPr>
        <w:t>I. SKYRIUS</w:t>
      </w:r>
    </w:p>
    <w:p w:rsidR="00366D6C" w:rsidRDefault="00366D6C" w:rsidP="00150015">
      <w:pPr>
        <w:pStyle w:val="p6"/>
        <w:spacing w:before="0" w:beforeAutospacing="0" w:after="0" w:afterAutospacing="0"/>
        <w:jc w:val="center"/>
        <w:rPr>
          <w:b/>
        </w:rPr>
      </w:pPr>
      <w:r w:rsidRPr="00315D6E">
        <w:rPr>
          <w:b/>
        </w:rPr>
        <w:t>BENDROSIOS NUOSTATOS</w:t>
      </w:r>
    </w:p>
    <w:p w:rsidR="00315D6E" w:rsidRPr="00315D6E" w:rsidRDefault="00315D6E" w:rsidP="00150015">
      <w:pPr>
        <w:pStyle w:val="p6"/>
        <w:spacing w:before="0" w:beforeAutospacing="0" w:after="0" w:afterAutospacing="0"/>
        <w:jc w:val="center"/>
        <w:rPr>
          <w:b/>
        </w:rPr>
      </w:pPr>
    </w:p>
    <w:p w:rsidR="00366D6C" w:rsidRDefault="00366D6C" w:rsidP="00315D6E">
      <w:pPr>
        <w:pStyle w:val="p7"/>
        <w:spacing w:before="0" w:beforeAutospacing="0" w:after="0" w:afterAutospacing="0"/>
        <w:ind w:firstLine="1296"/>
        <w:jc w:val="both"/>
      </w:pPr>
      <w:r>
        <w:t xml:space="preserve">1. Pakruojo </w:t>
      </w:r>
      <w:r w:rsidR="00150015">
        <w:t>Juozo Pakalnio muzikos</w:t>
      </w:r>
      <w:r>
        <w:t xml:space="preserve"> mokyklos darbuotojų darbo apmokėjimo sistema (toliau – Sistema) reglamentuoja Pakruojo </w:t>
      </w:r>
      <w:r w:rsidR="00150015">
        <w:t xml:space="preserve">Juozo Pakalnio muzikos </w:t>
      </w:r>
      <w:r>
        <w:t>mokyklos (toliau – mokykla) darbuotojų, dirbančių pagal darbo sutartis (toliau – darbuotojai), darbo apmokėjimo sistemą, pareiginės algos pastoviosios dalies nustatymo kriterijus, pareiginės algos pastoviosios dalies koeficiento didinimo kriterijus, pareiginės algos kintamosios dalies mokėjimo tvarką ir sąlygas, priemokų, premijų ir materialinių pašalpų mokėjimo tvarką ir sąlygas, darbuotojų pareigybių lygius ir grupes, taip pat kasmetinį veiklos vertinimą.</w:t>
      </w:r>
    </w:p>
    <w:p w:rsidR="00366D6C" w:rsidRDefault="00366D6C" w:rsidP="00315D6E">
      <w:pPr>
        <w:pStyle w:val="p8"/>
        <w:spacing w:before="0" w:beforeAutospacing="0" w:after="0" w:afterAutospacing="0"/>
        <w:jc w:val="both"/>
      </w:pPr>
      <w:r>
        <w:tab/>
        <w:t xml:space="preserve">2. Sistema parengta vadovaujantis </w:t>
      </w:r>
      <w:smartTag w:uri="urn:schemas-microsoft-com:office:smarttags" w:element="metricconverter">
        <w:smartTagPr>
          <w:attr w:name="ProductID" w:val="2017 m"/>
        </w:smartTagPr>
        <w:r>
          <w:t>2017 m</w:t>
        </w:r>
      </w:smartTag>
      <w:r>
        <w:t>. sausio 17 d. Lietuvos Respublikos valstybės ir savivaldybių įstaigų darbuotojų darbo apmokėjimo įstatymu Nr. XIII-198 ir galiojančia Lietuvos Respublikos darbo kodekso redakcija.</w:t>
      </w:r>
    </w:p>
    <w:p w:rsidR="00366D6C" w:rsidRDefault="00366D6C" w:rsidP="00315D6E">
      <w:pPr>
        <w:pStyle w:val="p9"/>
        <w:spacing w:before="0" w:beforeAutospacing="0" w:after="0" w:afterAutospacing="0"/>
        <w:jc w:val="both"/>
      </w:pPr>
      <w:r>
        <w:tab/>
        <w:t>3. Darbuotojų darbo užmokesčio sudėtinės dalys nurodytos Lietuvos Respublikos valstybės ir savivaldybių įstaigų darbuotojų darbo apmokėjimo įstatyme.</w:t>
      </w:r>
    </w:p>
    <w:p w:rsidR="00366D6C" w:rsidRDefault="00366D6C" w:rsidP="00315D6E">
      <w:pPr>
        <w:pStyle w:val="p10"/>
        <w:spacing w:before="0" w:beforeAutospacing="0" w:after="0" w:afterAutospacing="0"/>
        <w:jc w:val="both"/>
      </w:pPr>
      <w:r>
        <w:tab/>
        <w:t>4. Sistemoje vartojamos sąvokos atitinka Valstybės ir savivaldybių įstaigų darbuotojų darbo apmokėjimo įstatyme apibrėžtas sąvokas:</w:t>
      </w:r>
    </w:p>
    <w:p w:rsidR="00366D6C" w:rsidRDefault="00366D6C" w:rsidP="00315D6E">
      <w:pPr>
        <w:pStyle w:val="p11"/>
        <w:spacing w:before="0" w:beforeAutospacing="0" w:after="0" w:afterAutospacing="0"/>
        <w:jc w:val="both"/>
      </w:pPr>
      <w:r>
        <w:rPr>
          <w:rStyle w:val="ft5"/>
        </w:rPr>
        <w:tab/>
        <w:t xml:space="preserve">4.1. </w:t>
      </w:r>
      <w:r w:rsidRPr="00A07284">
        <w:rPr>
          <w:rStyle w:val="ft6"/>
          <w:b/>
        </w:rPr>
        <w:t>darbuotojas</w:t>
      </w:r>
      <w:r>
        <w:rPr>
          <w:rStyle w:val="ft6"/>
        </w:rPr>
        <w:t xml:space="preserve"> </w:t>
      </w:r>
      <w:r>
        <w:t>– asmuo, dirbantis SMC pagal su juo sudarytą darbo sutartį;</w:t>
      </w:r>
    </w:p>
    <w:p w:rsidR="00366D6C" w:rsidRDefault="00366D6C" w:rsidP="00315D6E">
      <w:pPr>
        <w:pStyle w:val="p12"/>
        <w:spacing w:before="0" w:beforeAutospacing="0" w:after="0" w:afterAutospacing="0"/>
        <w:jc w:val="both"/>
      </w:pPr>
      <w:r>
        <w:rPr>
          <w:rStyle w:val="ft5"/>
        </w:rPr>
        <w:tab/>
        <w:t xml:space="preserve">4.2. </w:t>
      </w:r>
      <w:r w:rsidRPr="00A07284">
        <w:rPr>
          <w:rStyle w:val="ft7"/>
          <w:b/>
        </w:rPr>
        <w:t>darbo užmokestis</w:t>
      </w:r>
      <w:r>
        <w:rPr>
          <w:rStyle w:val="ft7"/>
        </w:rPr>
        <w:t xml:space="preserve"> </w:t>
      </w:r>
      <w:r>
        <w:t>– visos darbuotojo pajamos, gaunamos už darbą, atliekamą pagal darbo sutartį su mokykla, t. y. pareiginis atlyginimas, priemokos;</w:t>
      </w:r>
    </w:p>
    <w:p w:rsidR="00366D6C" w:rsidRDefault="00366D6C" w:rsidP="00315D6E">
      <w:pPr>
        <w:pStyle w:val="p9"/>
        <w:spacing w:before="0" w:beforeAutospacing="0" w:after="0" w:afterAutospacing="0"/>
        <w:jc w:val="both"/>
      </w:pPr>
      <w:r>
        <w:tab/>
        <w:t xml:space="preserve">4.3. </w:t>
      </w:r>
      <w:r w:rsidRPr="00A07284">
        <w:rPr>
          <w:rStyle w:val="ft8"/>
          <w:b/>
        </w:rPr>
        <w:t>tarifinis sąrašas</w:t>
      </w:r>
      <w:r>
        <w:rPr>
          <w:rStyle w:val="ft8"/>
        </w:rPr>
        <w:t xml:space="preserve"> </w:t>
      </w:r>
      <w:r>
        <w:t>– tai dokumentas, kuriame nurodomi mokytojai ir kiti darbuotojai, pateikiami duomenys apie jų darbo stažą, išsilavinimą, kvalifikacinę kategoriją, paskirtą darbo krūvį ir nurodomi kiti teisės aktuose nustatyti duomenys, kurių reikia darbo užmokesčiui apskaičiuoti. Tarifinis</w:t>
      </w:r>
      <w:r w:rsidR="00150015">
        <w:t xml:space="preserve"> sąrašas sudaromas mokslo metų pusmečiui, esant reikalui koreguojamas</w:t>
      </w:r>
      <w:r>
        <w:t>;</w:t>
      </w:r>
    </w:p>
    <w:p w:rsidR="00366D6C" w:rsidRDefault="00366D6C" w:rsidP="00315D6E">
      <w:pPr>
        <w:pStyle w:val="p14"/>
        <w:spacing w:before="0" w:beforeAutospacing="0" w:after="0" w:afterAutospacing="0"/>
        <w:jc w:val="both"/>
      </w:pPr>
      <w:r>
        <w:tab/>
        <w:t xml:space="preserve">4.4. </w:t>
      </w:r>
      <w:r w:rsidRPr="00A07284">
        <w:rPr>
          <w:rStyle w:val="ft8"/>
          <w:b/>
        </w:rPr>
        <w:t>priemoka</w:t>
      </w:r>
      <w:r>
        <w:rPr>
          <w:rStyle w:val="ft8"/>
        </w:rPr>
        <w:t xml:space="preserve"> </w:t>
      </w:r>
      <w:r>
        <w:t>– darbo užmokesčio kintamoji dalis, kuri darbuotojui mokama už darbą nukrypstant nuo įprastų darbo sąlygų, t. y. už papildomus darbus, už laikinai nesančių darbuotojų funkcijų (pareigų) vykdymą, už įprastą darbo krūvį viršijančią veiklą;</w:t>
      </w:r>
    </w:p>
    <w:p w:rsidR="00366D6C" w:rsidRDefault="00366D6C" w:rsidP="00315D6E">
      <w:pPr>
        <w:pStyle w:val="p11"/>
        <w:spacing w:before="0" w:beforeAutospacing="0" w:after="0" w:afterAutospacing="0"/>
        <w:jc w:val="both"/>
      </w:pPr>
      <w:r>
        <w:rPr>
          <w:rStyle w:val="ft5"/>
        </w:rPr>
        <w:tab/>
        <w:t xml:space="preserve">4.5. </w:t>
      </w:r>
      <w:r w:rsidRPr="00A07284">
        <w:rPr>
          <w:rStyle w:val="ft6"/>
          <w:b/>
        </w:rPr>
        <w:t xml:space="preserve">premija </w:t>
      </w:r>
      <w:r>
        <w:t>- kintamoji darbo užmokesčio dalis, skirta darbuotojams skatinti;</w:t>
      </w:r>
    </w:p>
    <w:p w:rsidR="00366D6C" w:rsidRDefault="00366D6C" w:rsidP="00315D6E">
      <w:pPr>
        <w:pStyle w:val="p12"/>
        <w:spacing w:before="0" w:beforeAutospacing="0" w:after="0" w:afterAutospacing="0"/>
        <w:jc w:val="both"/>
      </w:pPr>
      <w:r>
        <w:rPr>
          <w:rStyle w:val="ft5"/>
        </w:rPr>
        <w:tab/>
        <w:t xml:space="preserve">4.6. </w:t>
      </w:r>
      <w:r w:rsidRPr="00A07284">
        <w:rPr>
          <w:rStyle w:val="ft9"/>
          <w:b/>
        </w:rPr>
        <w:t>materialinė pašalpa</w:t>
      </w:r>
      <w:r>
        <w:rPr>
          <w:rStyle w:val="ft9"/>
        </w:rPr>
        <w:t xml:space="preserve"> </w:t>
      </w:r>
      <w:r>
        <w:t>– tai finansinė parama darbuotojui (ar jo šeimai), skiriama</w:t>
      </w:r>
      <w:r w:rsidR="00315D6E">
        <w:t xml:space="preserve"> </w:t>
      </w:r>
      <w:r>
        <w:t>darbuotojui, kurio materialinė būklė sunki dėl jo paties ligos, šeimos nario (sutuoktinio, vaiko, (įvaikio), motinos, tėvo (įmotės, įtėvio) ligos ar mirties, stichinės nelaimės ar turto netekimo ar kitų aplinkybių.</w:t>
      </w:r>
    </w:p>
    <w:p w:rsidR="00366D6C" w:rsidRDefault="00366D6C" w:rsidP="00315D6E">
      <w:pPr>
        <w:pStyle w:val="p16"/>
        <w:spacing w:before="0" w:beforeAutospacing="0" w:after="0" w:afterAutospacing="0"/>
        <w:jc w:val="both"/>
      </w:pPr>
      <w:r>
        <w:tab/>
        <w:t xml:space="preserve">5. Informaciją apie darbuotojus, t. y. jų išsilavinimą, darbo stažą, kvalifikacinę kategoriją ir kitus duomenis, renka ir tvarko mokyklos </w:t>
      </w:r>
      <w:r w:rsidR="00150015">
        <w:t>direktorius</w:t>
      </w:r>
      <w:r>
        <w:t>.</w:t>
      </w:r>
    </w:p>
    <w:p w:rsidR="00366D6C" w:rsidRDefault="00366D6C" w:rsidP="00315D6E">
      <w:pPr>
        <w:pStyle w:val="p14"/>
        <w:spacing w:before="0" w:beforeAutospacing="0" w:after="0" w:afterAutospacing="0"/>
        <w:jc w:val="both"/>
      </w:pPr>
      <w:r>
        <w:tab/>
        <w:t>6. Darbuotojo valandinis atlygis arba mėnesinė alga negali būti mažesni už Lietuvos Respublikos Vyriausybės nustatytus minimalųjį valandinį atlygį ir minimaliąją mėnesinę algą.</w:t>
      </w:r>
    </w:p>
    <w:p w:rsidR="00366D6C" w:rsidRDefault="00366D6C" w:rsidP="00315D6E">
      <w:pPr>
        <w:pStyle w:val="p17"/>
        <w:spacing w:before="0" w:beforeAutospacing="0" w:after="0" w:afterAutospacing="0"/>
        <w:jc w:val="both"/>
      </w:pPr>
      <w:r>
        <w:tab/>
        <w:t>7. Su šia darbo apmokėjimo tvarka supažindinami visi mokyklos darbuotojai.</w:t>
      </w:r>
    </w:p>
    <w:p w:rsidR="00315D6E" w:rsidRDefault="00315D6E" w:rsidP="00150015">
      <w:pPr>
        <w:pStyle w:val="p18"/>
        <w:spacing w:before="0" w:beforeAutospacing="0" w:after="0" w:afterAutospacing="0"/>
        <w:jc w:val="center"/>
        <w:outlineLvl w:val="0"/>
      </w:pPr>
    </w:p>
    <w:p w:rsidR="00B42AAD" w:rsidRDefault="00B42AAD" w:rsidP="00150015">
      <w:pPr>
        <w:pStyle w:val="p18"/>
        <w:spacing w:before="0" w:beforeAutospacing="0" w:after="0" w:afterAutospacing="0"/>
        <w:jc w:val="center"/>
        <w:outlineLvl w:val="0"/>
      </w:pPr>
    </w:p>
    <w:p w:rsidR="00B42AAD" w:rsidRDefault="00B42AAD" w:rsidP="00150015">
      <w:pPr>
        <w:pStyle w:val="p18"/>
        <w:spacing w:before="0" w:beforeAutospacing="0" w:after="0" w:afterAutospacing="0"/>
        <w:jc w:val="center"/>
        <w:outlineLvl w:val="0"/>
      </w:pPr>
    </w:p>
    <w:p w:rsidR="00B42AAD" w:rsidRDefault="00B42AAD" w:rsidP="00150015">
      <w:pPr>
        <w:pStyle w:val="p18"/>
        <w:spacing w:before="0" w:beforeAutospacing="0" w:after="0" w:afterAutospacing="0"/>
        <w:jc w:val="center"/>
        <w:outlineLvl w:val="0"/>
      </w:pPr>
    </w:p>
    <w:p w:rsidR="00B42AAD" w:rsidRDefault="00B42AAD" w:rsidP="00150015">
      <w:pPr>
        <w:pStyle w:val="p18"/>
        <w:spacing w:before="0" w:beforeAutospacing="0" w:after="0" w:afterAutospacing="0"/>
        <w:jc w:val="center"/>
        <w:outlineLvl w:val="0"/>
      </w:pPr>
    </w:p>
    <w:p w:rsidR="00366D6C" w:rsidRPr="00315D6E" w:rsidRDefault="00366D6C" w:rsidP="00150015">
      <w:pPr>
        <w:pStyle w:val="p18"/>
        <w:spacing w:before="0" w:beforeAutospacing="0" w:after="0" w:afterAutospacing="0"/>
        <w:jc w:val="center"/>
        <w:outlineLvl w:val="0"/>
        <w:rPr>
          <w:b/>
        </w:rPr>
      </w:pPr>
      <w:r w:rsidRPr="00315D6E">
        <w:rPr>
          <w:b/>
        </w:rPr>
        <w:lastRenderedPageBreak/>
        <w:t>II. SKYRIUS</w:t>
      </w:r>
    </w:p>
    <w:p w:rsidR="00366D6C" w:rsidRDefault="00366D6C" w:rsidP="00150015">
      <w:pPr>
        <w:pStyle w:val="p19"/>
        <w:spacing w:before="0" w:beforeAutospacing="0" w:after="0" w:afterAutospacing="0"/>
        <w:jc w:val="center"/>
        <w:rPr>
          <w:b/>
        </w:rPr>
      </w:pPr>
      <w:r w:rsidRPr="00315D6E">
        <w:rPr>
          <w:b/>
        </w:rPr>
        <w:t>DARBO LAIKO APSKAITA</w:t>
      </w:r>
    </w:p>
    <w:p w:rsidR="00315D6E" w:rsidRPr="00315D6E" w:rsidRDefault="00315D6E" w:rsidP="00150015">
      <w:pPr>
        <w:pStyle w:val="p19"/>
        <w:spacing w:before="0" w:beforeAutospacing="0" w:after="0" w:afterAutospacing="0"/>
        <w:jc w:val="center"/>
        <w:rPr>
          <w:b/>
        </w:rPr>
      </w:pPr>
    </w:p>
    <w:p w:rsidR="00366D6C" w:rsidRDefault="00366D6C" w:rsidP="00315D6E">
      <w:pPr>
        <w:pStyle w:val="p20"/>
        <w:spacing w:before="0" w:beforeAutospacing="0" w:after="0" w:afterAutospacing="0"/>
        <w:jc w:val="both"/>
      </w:pPr>
      <w:r>
        <w:tab/>
        <w:t>8. Darbuotojai, atsakingi už darbo laiko apskaitos žiniaraštį, pildo jį kiekvieną dieną: mokyklos ūkvedys –</w:t>
      </w:r>
      <w:r w:rsidR="00150015">
        <w:t>aptarnaujančio personalo</w:t>
      </w:r>
      <w:r>
        <w:t xml:space="preserve"> etat</w:t>
      </w:r>
      <w:r w:rsidR="00150015">
        <w:t>inių darbuotojų</w:t>
      </w:r>
      <w:r>
        <w:t xml:space="preserve">, mokyklos direktoriaus pavaduotojas ugdymui – mokytojų, </w:t>
      </w:r>
      <w:r w:rsidR="00150015">
        <w:t xml:space="preserve">kitų </w:t>
      </w:r>
      <w:r>
        <w:t xml:space="preserve">pedagoginių </w:t>
      </w:r>
      <w:r w:rsidR="00150015">
        <w:t>darbuotojų</w:t>
      </w:r>
      <w:r>
        <w:t>.</w:t>
      </w:r>
    </w:p>
    <w:p w:rsidR="00366D6C" w:rsidRDefault="00366D6C" w:rsidP="00315D6E">
      <w:pPr>
        <w:pStyle w:val="p21"/>
        <w:spacing w:before="0" w:beforeAutospacing="0" w:after="0" w:afterAutospacing="0"/>
        <w:jc w:val="both"/>
      </w:pPr>
      <w:r>
        <w:tab/>
        <w:t>9. Pasibaigus mėnesiui, šio mėnesio paskutinę darbo dieną užpildyti ir atsakingų asmenų pasirašyti darbo laiko apskaitos žiniaraščiai pateikiami buhalteriui, kuris, priimdamas darbo laiko apskaitos žiniaraštį, patikrina visų rekvizitų užpildymo teisingumą. Visiškai ir teisingai įformintas darbo laiko apskaitos žiniaraštis yra pagrindas skaičiuoti darbuotojams priklausantį darbo užmokestį.</w:t>
      </w:r>
    </w:p>
    <w:p w:rsidR="00366D6C" w:rsidRDefault="00366D6C" w:rsidP="00315D6E">
      <w:pPr>
        <w:pStyle w:val="p22"/>
        <w:spacing w:before="0" w:beforeAutospacing="0" w:after="0" w:afterAutospacing="0"/>
        <w:jc w:val="both"/>
      </w:pPr>
      <w:r>
        <w:tab/>
        <w:t>10. Kiekvieną mėnesį darbo užmokestis darbuotojams skaičiuojamas, atsižvelgiant į faktiškai dirbtą laiką.</w:t>
      </w:r>
    </w:p>
    <w:p w:rsidR="00315D6E" w:rsidRDefault="00315D6E" w:rsidP="00315D6E">
      <w:pPr>
        <w:pStyle w:val="p22"/>
        <w:spacing w:before="0" w:beforeAutospacing="0" w:after="0" w:afterAutospacing="0"/>
        <w:jc w:val="both"/>
      </w:pPr>
    </w:p>
    <w:p w:rsidR="00366D6C" w:rsidRPr="00315D6E" w:rsidRDefault="00366D6C" w:rsidP="00315D6E">
      <w:pPr>
        <w:pStyle w:val="p23"/>
        <w:spacing w:before="0" w:beforeAutospacing="0" w:after="0" w:afterAutospacing="0"/>
        <w:jc w:val="center"/>
        <w:outlineLvl w:val="0"/>
        <w:rPr>
          <w:b/>
        </w:rPr>
      </w:pPr>
      <w:r w:rsidRPr="00315D6E">
        <w:rPr>
          <w:b/>
        </w:rPr>
        <w:t>III. SKYRIUS</w:t>
      </w:r>
    </w:p>
    <w:p w:rsidR="00366D6C" w:rsidRDefault="00366D6C" w:rsidP="00315D6E">
      <w:pPr>
        <w:pStyle w:val="p24"/>
        <w:spacing w:before="0" w:beforeAutospacing="0" w:after="0" w:afterAutospacing="0"/>
        <w:jc w:val="center"/>
        <w:rPr>
          <w:b/>
        </w:rPr>
      </w:pPr>
      <w:r w:rsidRPr="00315D6E">
        <w:rPr>
          <w:b/>
        </w:rPr>
        <w:t>DARBUOTOJŲ PAREIGYBIŲ LYGIAI IR GRUPĖS</w:t>
      </w:r>
    </w:p>
    <w:p w:rsidR="00315D6E" w:rsidRPr="00315D6E" w:rsidRDefault="00315D6E" w:rsidP="00315D6E">
      <w:pPr>
        <w:pStyle w:val="p24"/>
        <w:spacing w:before="0" w:beforeAutospacing="0" w:after="0" w:afterAutospacing="0"/>
        <w:jc w:val="center"/>
        <w:rPr>
          <w:b/>
        </w:rPr>
      </w:pPr>
    </w:p>
    <w:p w:rsidR="00366D6C" w:rsidRDefault="00366D6C" w:rsidP="00315D6E">
      <w:pPr>
        <w:pStyle w:val="p25"/>
        <w:spacing w:before="0" w:beforeAutospacing="0" w:after="0" w:afterAutospacing="0"/>
        <w:jc w:val="both"/>
      </w:pPr>
      <w:r>
        <w:tab/>
        <w:t>11. Mokyklos darbuotojų pareigybės gali būti keturių lygių:</w:t>
      </w:r>
    </w:p>
    <w:p w:rsidR="00366D6C" w:rsidRDefault="00366D6C" w:rsidP="00315D6E">
      <w:pPr>
        <w:pStyle w:val="p26"/>
        <w:spacing w:before="0" w:beforeAutospacing="0" w:after="0" w:afterAutospacing="0"/>
        <w:jc w:val="both"/>
      </w:pPr>
      <w:r>
        <w:rPr>
          <w:rStyle w:val="ft5"/>
        </w:rPr>
        <w:tab/>
        <w:t>11.1.</w:t>
      </w:r>
      <w:r>
        <w:rPr>
          <w:rStyle w:val="ft10"/>
        </w:rPr>
        <w:t>A lygio – pareigybės, kurioms būtinas ne žemesnis kaip aukštasis išsilavinimas;</w:t>
      </w:r>
    </w:p>
    <w:p w:rsidR="00366D6C" w:rsidRDefault="00366D6C" w:rsidP="00315D6E">
      <w:pPr>
        <w:pStyle w:val="p26"/>
        <w:spacing w:before="0" w:beforeAutospacing="0" w:after="0" w:afterAutospacing="0"/>
        <w:jc w:val="both"/>
      </w:pPr>
      <w:r>
        <w:rPr>
          <w:rStyle w:val="ft5"/>
        </w:rPr>
        <w:tab/>
        <w:t>11.2.</w:t>
      </w:r>
      <w:r>
        <w:rPr>
          <w:rStyle w:val="ft11"/>
        </w:rPr>
        <w:t xml:space="preserve">B lygio – pareigybės, kurioms būtinas ne žemesnis kaip aukštesnysis išsilavinimas </w:t>
      </w:r>
      <w:r>
        <w:t>ar specialusis vidurinis išsilavinimas, įgyti iki 1995 metų;</w:t>
      </w:r>
    </w:p>
    <w:p w:rsidR="00366D6C" w:rsidRDefault="00366D6C" w:rsidP="00315D6E">
      <w:pPr>
        <w:pStyle w:val="p28"/>
        <w:spacing w:before="0" w:beforeAutospacing="0" w:after="0" w:afterAutospacing="0"/>
        <w:jc w:val="both"/>
      </w:pPr>
      <w:r>
        <w:tab/>
        <w:t>11.3. C lygio – pareigybės, kurioms būtinas ne žemesnis kaip vidurinis išsilavinimas ir (ar) įgyta profesinė kvalifikacija;</w:t>
      </w:r>
    </w:p>
    <w:p w:rsidR="00366D6C" w:rsidRDefault="00366D6C" w:rsidP="00315D6E">
      <w:pPr>
        <w:pStyle w:val="p29"/>
        <w:spacing w:before="0" w:beforeAutospacing="0" w:after="0" w:afterAutospacing="0"/>
        <w:jc w:val="both"/>
      </w:pPr>
      <w:r>
        <w:tab/>
        <w:t>11.4. D lygio – pareigybės, kurioms netaikomi išsilavinimo ar profesinės kvalifikacijos reikalavimai.</w:t>
      </w:r>
    </w:p>
    <w:p w:rsidR="00366D6C" w:rsidRDefault="00366D6C" w:rsidP="00315D6E">
      <w:pPr>
        <w:pStyle w:val="p30"/>
        <w:spacing w:before="0" w:beforeAutospacing="0" w:after="0" w:afterAutospacing="0"/>
        <w:jc w:val="both"/>
      </w:pPr>
      <w:r>
        <w:tab/>
        <w:t>12. Mokyklos darbuotojų pareigybės skirstomos į šias grupes:</w:t>
      </w:r>
    </w:p>
    <w:p w:rsidR="00366D6C" w:rsidRDefault="00366D6C" w:rsidP="00315D6E">
      <w:pPr>
        <w:pStyle w:val="p28"/>
        <w:spacing w:before="0" w:beforeAutospacing="0" w:after="0" w:afterAutospacing="0"/>
        <w:jc w:val="both"/>
      </w:pPr>
      <w:r>
        <w:tab/>
        <w:t>12.1. biudžetinių įstaigų vadovai ir jų pavaduotojai, kurių pareigybės priskiriamos A lygiui, atsižvelgiant į būtiną išsilavinimą toms pareigoms eiti;</w:t>
      </w:r>
    </w:p>
    <w:p w:rsidR="00366D6C" w:rsidRDefault="00366D6C" w:rsidP="00315D6E">
      <w:pPr>
        <w:pStyle w:val="p29"/>
        <w:spacing w:before="0" w:beforeAutospacing="0" w:after="0" w:afterAutospacing="0"/>
        <w:jc w:val="both"/>
      </w:pPr>
      <w:r>
        <w:tab/>
        <w:t>12.2. specialistai, kurių pareigybės priskiriamos A arba B lygiui, atsižvelgiant į būtiną išsilavinimą toms pareigoms eiti;</w:t>
      </w:r>
    </w:p>
    <w:p w:rsidR="00366D6C" w:rsidRDefault="00366D6C" w:rsidP="00315D6E">
      <w:pPr>
        <w:pStyle w:val="p30"/>
        <w:spacing w:before="0" w:beforeAutospacing="0" w:after="0" w:afterAutospacing="0"/>
        <w:jc w:val="both"/>
      </w:pPr>
      <w:r>
        <w:tab/>
        <w:t>12.3. kvalifikuoti darbuotojai, kurių pareigybės priskiriamos C lygiui;</w:t>
      </w:r>
    </w:p>
    <w:p w:rsidR="00366D6C" w:rsidRDefault="00366D6C" w:rsidP="00315D6E">
      <w:pPr>
        <w:pStyle w:val="p31"/>
        <w:spacing w:before="0" w:beforeAutospacing="0" w:after="0" w:afterAutospacing="0"/>
        <w:jc w:val="both"/>
      </w:pPr>
      <w:r>
        <w:tab/>
        <w:t>12.4. nekvalifikuoti darbuotojai, kurių pareigybės priskiriamos D lygiui (toliau – darbininkai):</w:t>
      </w:r>
    </w:p>
    <w:p w:rsidR="00366D6C" w:rsidRDefault="00366D6C" w:rsidP="00315D6E">
      <w:pPr>
        <w:pStyle w:val="p26"/>
        <w:spacing w:before="0" w:beforeAutospacing="0" w:after="0" w:afterAutospacing="0"/>
        <w:jc w:val="both"/>
      </w:pPr>
      <w:r>
        <w:rPr>
          <w:rStyle w:val="ft5"/>
        </w:rPr>
        <w:tab/>
        <w:t xml:space="preserve">12.4.1. </w:t>
      </w:r>
      <w:r>
        <w:rPr>
          <w:rStyle w:val="ft10"/>
        </w:rPr>
        <w:t>valytojas;</w:t>
      </w:r>
    </w:p>
    <w:p w:rsidR="00366D6C" w:rsidRDefault="00366D6C" w:rsidP="00315D6E">
      <w:pPr>
        <w:pStyle w:val="p26"/>
        <w:spacing w:before="0" w:beforeAutospacing="0" w:after="0" w:afterAutospacing="0"/>
        <w:jc w:val="both"/>
      </w:pPr>
      <w:r>
        <w:rPr>
          <w:rStyle w:val="ft5"/>
        </w:rPr>
        <w:tab/>
        <w:t xml:space="preserve">12.4.2. </w:t>
      </w:r>
      <w:r>
        <w:rPr>
          <w:rStyle w:val="ft10"/>
        </w:rPr>
        <w:t>kiemsargis;</w:t>
      </w:r>
    </w:p>
    <w:p w:rsidR="00150015" w:rsidRDefault="00366D6C" w:rsidP="00315D6E">
      <w:pPr>
        <w:pStyle w:val="p32"/>
        <w:spacing w:before="0" w:beforeAutospacing="0" w:after="0" w:afterAutospacing="0"/>
        <w:jc w:val="both"/>
        <w:rPr>
          <w:rStyle w:val="ft10"/>
        </w:rPr>
      </w:pPr>
      <w:r>
        <w:rPr>
          <w:rStyle w:val="ft5"/>
        </w:rPr>
        <w:tab/>
        <w:t xml:space="preserve">12.4.3. </w:t>
      </w:r>
      <w:r>
        <w:rPr>
          <w:rStyle w:val="ft10"/>
        </w:rPr>
        <w:t>darbininkas</w:t>
      </w:r>
      <w:r w:rsidR="00150015">
        <w:rPr>
          <w:rStyle w:val="ft10"/>
        </w:rPr>
        <w:t>;</w:t>
      </w:r>
    </w:p>
    <w:p w:rsidR="00366D6C" w:rsidRDefault="00150015" w:rsidP="00315D6E">
      <w:pPr>
        <w:pStyle w:val="p32"/>
        <w:spacing w:before="0" w:beforeAutospacing="0" w:after="0" w:afterAutospacing="0"/>
        <w:ind w:firstLine="1296"/>
        <w:jc w:val="both"/>
        <w:rPr>
          <w:rStyle w:val="ft10"/>
        </w:rPr>
      </w:pPr>
      <w:r>
        <w:rPr>
          <w:rStyle w:val="ft10"/>
        </w:rPr>
        <w:t>12.4.4. sargas</w:t>
      </w:r>
      <w:r w:rsidR="00366D6C">
        <w:rPr>
          <w:rStyle w:val="ft10"/>
        </w:rPr>
        <w:t>.</w:t>
      </w:r>
    </w:p>
    <w:p w:rsidR="00315D6E" w:rsidRDefault="00315D6E" w:rsidP="00315D6E">
      <w:pPr>
        <w:pStyle w:val="p32"/>
        <w:spacing w:before="0" w:beforeAutospacing="0" w:after="0" w:afterAutospacing="0"/>
        <w:ind w:firstLine="1296"/>
        <w:jc w:val="both"/>
      </w:pPr>
    </w:p>
    <w:p w:rsidR="00366D6C" w:rsidRPr="00315D6E" w:rsidRDefault="00366D6C" w:rsidP="00150015">
      <w:pPr>
        <w:pStyle w:val="p33"/>
        <w:spacing w:before="0" w:beforeAutospacing="0" w:after="0" w:afterAutospacing="0"/>
        <w:jc w:val="center"/>
        <w:outlineLvl w:val="0"/>
        <w:rPr>
          <w:b/>
        </w:rPr>
      </w:pPr>
      <w:r w:rsidRPr="00315D6E">
        <w:rPr>
          <w:b/>
        </w:rPr>
        <w:t>IV SKYRIUS</w:t>
      </w:r>
    </w:p>
    <w:p w:rsidR="00366D6C" w:rsidRDefault="00366D6C" w:rsidP="00150015">
      <w:pPr>
        <w:pStyle w:val="p34"/>
        <w:spacing w:before="0" w:beforeAutospacing="0" w:after="0" w:afterAutospacing="0"/>
        <w:jc w:val="center"/>
        <w:rPr>
          <w:b/>
        </w:rPr>
      </w:pPr>
      <w:r w:rsidRPr="00315D6E">
        <w:rPr>
          <w:b/>
        </w:rPr>
        <w:t>DARBO UŽMOKESČIO SANDARA</w:t>
      </w:r>
    </w:p>
    <w:p w:rsidR="00315D6E" w:rsidRPr="00315D6E" w:rsidRDefault="00315D6E" w:rsidP="00150015">
      <w:pPr>
        <w:pStyle w:val="p34"/>
        <w:spacing w:before="0" w:beforeAutospacing="0" w:after="0" w:afterAutospacing="0"/>
        <w:jc w:val="center"/>
        <w:rPr>
          <w:b/>
        </w:rPr>
      </w:pPr>
    </w:p>
    <w:p w:rsidR="00366D6C" w:rsidRDefault="00366D6C" w:rsidP="00315D6E">
      <w:pPr>
        <w:pStyle w:val="p35"/>
        <w:spacing w:before="0" w:beforeAutospacing="0" w:after="0" w:afterAutospacing="0"/>
        <w:jc w:val="both"/>
      </w:pPr>
      <w:r>
        <w:tab/>
        <w:t>13. Mokyklos darbuotojų darbo užmokestį, priklausomai nuo atitinkamų reikalavimų, taikomų atitinkamos pareigybės darbo apmokėjimui, sudaro:</w:t>
      </w:r>
    </w:p>
    <w:p w:rsidR="00366D6C" w:rsidRDefault="00366D6C" w:rsidP="00315D6E">
      <w:pPr>
        <w:pStyle w:val="p36"/>
        <w:spacing w:before="0" w:beforeAutospacing="0" w:after="0" w:afterAutospacing="0"/>
        <w:jc w:val="both"/>
      </w:pPr>
      <w:r>
        <w:tab/>
        <w:t>13.1. pareiginė alga (mėnesinė alga – pastovioji ir kintamoji dalys arba pastovioji dalis);</w:t>
      </w:r>
    </w:p>
    <w:p w:rsidR="00366D6C" w:rsidRDefault="00366D6C" w:rsidP="00315D6E">
      <w:pPr>
        <w:pStyle w:val="p26"/>
        <w:spacing w:before="0" w:beforeAutospacing="0" w:after="0" w:afterAutospacing="0"/>
        <w:jc w:val="both"/>
      </w:pPr>
      <w:r>
        <w:rPr>
          <w:rStyle w:val="ft5"/>
        </w:rPr>
        <w:tab/>
        <w:t xml:space="preserve">13.2. </w:t>
      </w:r>
      <w:r>
        <w:rPr>
          <w:rStyle w:val="ft10"/>
        </w:rPr>
        <w:t>priemokos;</w:t>
      </w:r>
    </w:p>
    <w:p w:rsidR="00366D6C" w:rsidRDefault="00366D6C" w:rsidP="00315D6E">
      <w:pPr>
        <w:pStyle w:val="p26"/>
        <w:spacing w:before="0" w:beforeAutospacing="0" w:after="0" w:afterAutospacing="0"/>
        <w:jc w:val="both"/>
      </w:pPr>
      <w:r>
        <w:rPr>
          <w:rStyle w:val="ft5"/>
        </w:rPr>
        <w:tab/>
        <w:t>13.3.</w:t>
      </w:r>
      <w:r>
        <w:rPr>
          <w:rStyle w:val="ft11"/>
        </w:rPr>
        <w:t>mokėjimas už darbą poilsio ir švenčių dienomis, ir esant nukrypimams nuo norma</w:t>
      </w:r>
      <w:r>
        <w:t>lių darbo sąlygų;</w:t>
      </w:r>
    </w:p>
    <w:p w:rsidR="00366D6C" w:rsidRDefault="00366D6C" w:rsidP="00315D6E">
      <w:pPr>
        <w:pStyle w:val="p37"/>
        <w:spacing w:before="0" w:beforeAutospacing="0" w:after="0" w:afterAutospacing="0"/>
        <w:jc w:val="both"/>
      </w:pPr>
      <w:r>
        <w:tab/>
        <w:t>13.4. premijos.</w:t>
      </w:r>
    </w:p>
    <w:p w:rsidR="00315D6E" w:rsidRDefault="00315D6E" w:rsidP="00315D6E">
      <w:pPr>
        <w:pStyle w:val="p37"/>
        <w:spacing w:before="0" w:beforeAutospacing="0" w:after="0" w:afterAutospacing="0"/>
        <w:jc w:val="both"/>
      </w:pPr>
    </w:p>
    <w:p w:rsidR="00366D6C" w:rsidRPr="00315D6E" w:rsidRDefault="00366D6C" w:rsidP="00150015">
      <w:pPr>
        <w:pStyle w:val="p38"/>
        <w:spacing w:before="0" w:beforeAutospacing="0" w:after="0" w:afterAutospacing="0"/>
        <w:jc w:val="center"/>
        <w:outlineLvl w:val="0"/>
        <w:rPr>
          <w:b/>
        </w:rPr>
      </w:pPr>
      <w:r w:rsidRPr="00315D6E">
        <w:rPr>
          <w:b/>
        </w:rPr>
        <w:lastRenderedPageBreak/>
        <w:t>V SKYRIUS</w:t>
      </w:r>
    </w:p>
    <w:p w:rsidR="00366D6C" w:rsidRDefault="00366D6C" w:rsidP="00150015">
      <w:pPr>
        <w:pStyle w:val="p39"/>
        <w:spacing w:before="0" w:beforeAutospacing="0" w:after="0" w:afterAutospacing="0"/>
        <w:jc w:val="center"/>
        <w:rPr>
          <w:b/>
        </w:rPr>
      </w:pPr>
      <w:r w:rsidRPr="00315D6E">
        <w:rPr>
          <w:b/>
        </w:rPr>
        <w:t>PAREIGINĖS ALGOS PASTOVIOSIOS DALIES NUSTATYMAS</w:t>
      </w:r>
    </w:p>
    <w:p w:rsidR="00315D6E" w:rsidRPr="00315D6E" w:rsidRDefault="00315D6E" w:rsidP="00315D6E">
      <w:pPr>
        <w:pStyle w:val="p39"/>
        <w:spacing w:before="0" w:beforeAutospacing="0" w:after="0" w:afterAutospacing="0"/>
        <w:jc w:val="both"/>
        <w:rPr>
          <w:b/>
        </w:rPr>
      </w:pPr>
    </w:p>
    <w:p w:rsidR="00366D6C" w:rsidRDefault="00366D6C" w:rsidP="00315D6E">
      <w:pPr>
        <w:pStyle w:val="p7"/>
        <w:spacing w:before="0" w:beforeAutospacing="0" w:after="0" w:afterAutospacing="0"/>
        <w:jc w:val="both"/>
      </w:pPr>
      <w:r>
        <w:tab/>
        <w:t>14. Mokyklos darbuotojų, išskyrus darbininkus, pareiginės algos pastovioji dalis nustatoma pareiginės algos koeficientais. Pareiginės algos koeficiento vienetas yra lygus pareiginės algos baziniam dydžiui (pareiginės algos bazinis dydis nustatomas įstatymu). Pareiginės algos pastovioji dalis apskaičiuojama atitinkamą pareiginės algos koeficientą dauginant iš pareiginės algos bazinio dydžio.</w:t>
      </w:r>
    </w:p>
    <w:p w:rsidR="00366D6C" w:rsidRDefault="00366D6C" w:rsidP="00315D6E">
      <w:pPr>
        <w:pStyle w:val="p16"/>
        <w:spacing w:before="0" w:beforeAutospacing="0" w:after="0" w:afterAutospacing="0"/>
        <w:jc w:val="both"/>
      </w:pPr>
      <w:r>
        <w:tab/>
        <w:t>15. Mokyklos darbuotojų pareiginės algos pastovioji dalis nustatoma pareiginės algos koeficientais pagal Sistemos 1 – 3 priedus, atsižvelgiant į pareigybių sąraše nustatytą darbuotojų pareigybių skaičių, atsižvelgiant į pareigybės lygį ir profesinio darbo patirtį, kuri apskaičiuojama sumuojant laikotarpius, kai buvo dirbamas analogiškas darbas arb</w:t>
      </w:r>
      <w:r w:rsidR="00150015">
        <w:t>a vykdytos analogiškos pareigy</w:t>
      </w:r>
      <w:r>
        <w:t>bės</w:t>
      </w:r>
      <w:r w:rsidR="00150015">
        <w:t xml:space="preserve"> aprašyme nustatytos funkcijos.</w:t>
      </w:r>
    </w:p>
    <w:p w:rsidR="00366D6C" w:rsidRDefault="00366D6C" w:rsidP="00315D6E">
      <w:pPr>
        <w:pStyle w:val="p40"/>
        <w:spacing w:before="0" w:beforeAutospacing="0" w:after="0" w:afterAutospacing="0"/>
        <w:jc w:val="both"/>
      </w:pPr>
      <w:r>
        <w:tab/>
        <w:t>16. Darbuotojų pareiginės algos pastoviosios dalies k</w:t>
      </w:r>
      <w:r w:rsidR="00150015">
        <w:t>oeficientai pagal darbo apmokė</w:t>
      </w:r>
      <w:r>
        <w:t>jimo tvarkoje numatytus koeficientus nustatomi tarifikacijoje, kurią, suderinus su Švietimo, kultūros ir sporto skyriaus specialistais ir buhalteriu, įsakymu tvirtina mokyklos direktorius.</w:t>
      </w:r>
    </w:p>
    <w:p w:rsidR="00366D6C" w:rsidRDefault="00366D6C" w:rsidP="00315D6E">
      <w:pPr>
        <w:pStyle w:val="p41"/>
        <w:spacing w:before="0" w:beforeAutospacing="0" w:after="0" w:afterAutospacing="0"/>
        <w:jc w:val="both"/>
      </w:pPr>
      <w:r>
        <w:tab/>
        <w:t>17. Pareigybių sąrašai derinami su Pakruojo suaugusių ir jaunimo švietimo centro specialistais ir buhalteriu, o didžiausią leistiną darbuotojų, dirbančių pagal darbo sutartis ir gaunančių darbo užmokestį iš savivaldybės biudžeto, pareigybių skaičių tvirtina Pakruojo rajono savivaldybės taryba.</w:t>
      </w:r>
    </w:p>
    <w:p w:rsidR="00366D6C" w:rsidRDefault="00366D6C" w:rsidP="00315D6E">
      <w:pPr>
        <w:pStyle w:val="p42"/>
        <w:spacing w:before="0" w:beforeAutospacing="0" w:after="0" w:afterAutospacing="0"/>
        <w:jc w:val="both"/>
      </w:pPr>
      <w:r>
        <w:tab/>
        <w:t>18. Naujai priimamo Mokyklos darbuotojo pareiginės algos pastovioji dalis gali būti sulygstama darbo sutartyje.</w:t>
      </w:r>
    </w:p>
    <w:p w:rsidR="00366D6C" w:rsidRDefault="00366D6C" w:rsidP="00315D6E">
      <w:pPr>
        <w:pStyle w:val="p42"/>
        <w:spacing w:before="0" w:beforeAutospacing="0" w:after="0" w:afterAutospacing="0"/>
        <w:jc w:val="both"/>
      </w:pPr>
      <w:r>
        <w:tab/>
        <w:t>19. Darbininkų pareiginės algos pastovioji dalis nustatoma minimaliosios mėnesinės algos dydžio.</w:t>
      </w:r>
    </w:p>
    <w:p w:rsidR="00366D6C" w:rsidRDefault="00366D6C" w:rsidP="00315D6E">
      <w:pPr>
        <w:pStyle w:val="p43"/>
        <w:spacing w:before="0" w:beforeAutospacing="0" w:after="0" w:afterAutospacing="0"/>
        <w:jc w:val="both"/>
      </w:pPr>
      <w:r>
        <w:tab/>
      </w:r>
      <w:r w:rsidRPr="00150015">
        <w:t xml:space="preserve">20. A1 lygio pareigybėms pagal darbo apmokėjimo sistemoje nustatytus dydžius pareiginės algos pastoviosios dalies koeficientas </w:t>
      </w:r>
      <w:r w:rsidR="00150015" w:rsidRPr="00150015">
        <w:t xml:space="preserve">gali būti </w:t>
      </w:r>
      <w:r w:rsidRPr="00150015">
        <w:t>didinamas   20 procentų</w:t>
      </w:r>
      <w:r>
        <w:t>.</w:t>
      </w:r>
    </w:p>
    <w:p w:rsidR="00366D6C" w:rsidRDefault="00366D6C" w:rsidP="00315D6E">
      <w:pPr>
        <w:pStyle w:val="p44"/>
        <w:spacing w:before="0" w:beforeAutospacing="0" w:after="0" w:afterAutospacing="0"/>
        <w:jc w:val="both"/>
      </w:pPr>
      <w:r>
        <w:tab/>
        <w:t>21. Pareiginės algos pastoviosios dalies koeficientas nustatomas:</w:t>
      </w:r>
    </w:p>
    <w:p w:rsidR="00366D6C" w:rsidRDefault="00366D6C" w:rsidP="00315D6E">
      <w:pPr>
        <w:pStyle w:val="p45"/>
        <w:spacing w:before="0" w:beforeAutospacing="0" w:after="0" w:afterAutospacing="0"/>
        <w:jc w:val="both"/>
      </w:pPr>
      <w:r>
        <w:tab/>
        <w:t>21.1. iš naujo pasikeitus darbuotojų pareigybių skaičiui (t.</w:t>
      </w:r>
      <w:r w:rsidR="00150015">
        <w:t xml:space="preserve"> y. perėjus į kitą įstaigų gru</w:t>
      </w:r>
      <w:r>
        <w:t>pę), vadovaujamo darbo patirčiai ir (ar) profesinio darbo patirčiai ar n</w:t>
      </w:r>
      <w:r w:rsidR="00150015">
        <w:t>ustačius kitas aplinkybes, įta</w:t>
      </w:r>
      <w:r>
        <w:t>kojančias pareiginės algos nustatymą;</w:t>
      </w:r>
    </w:p>
    <w:p w:rsidR="00366D6C" w:rsidRDefault="00366D6C" w:rsidP="00315D6E">
      <w:pPr>
        <w:pStyle w:val="p41"/>
        <w:spacing w:before="0" w:beforeAutospacing="0" w:after="0" w:afterAutospacing="0"/>
        <w:jc w:val="both"/>
      </w:pPr>
      <w:r>
        <w:tab/>
        <w:t>21.2. atsižvelgiant į: veiklos sudėtingumą; darbo krūvį; atsakomybės lygį; papildomų įgūdžių ar svarbių einamoms pareigoms žinių turėjimą; darbo funkcijų</w:t>
      </w:r>
      <w:r w:rsidR="00150015">
        <w:t xml:space="preserve"> įvairovę; darbo patirtį atitin</w:t>
      </w:r>
      <w:r>
        <w:t>kamoje srityje.</w:t>
      </w:r>
    </w:p>
    <w:p w:rsidR="00315D6E" w:rsidRDefault="00315D6E" w:rsidP="00315D6E">
      <w:pPr>
        <w:pStyle w:val="p41"/>
        <w:spacing w:before="0" w:beforeAutospacing="0" w:after="0" w:afterAutospacing="0"/>
        <w:jc w:val="both"/>
      </w:pPr>
    </w:p>
    <w:p w:rsidR="00366D6C" w:rsidRPr="00315D6E" w:rsidRDefault="00366D6C" w:rsidP="00150015">
      <w:pPr>
        <w:pStyle w:val="p46"/>
        <w:spacing w:before="0" w:beforeAutospacing="0" w:after="0" w:afterAutospacing="0"/>
        <w:jc w:val="center"/>
        <w:outlineLvl w:val="0"/>
        <w:rPr>
          <w:b/>
        </w:rPr>
      </w:pPr>
      <w:r w:rsidRPr="00315D6E">
        <w:rPr>
          <w:b/>
        </w:rPr>
        <w:t>VI SKYRIUS</w:t>
      </w:r>
    </w:p>
    <w:p w:rsidR="00366D6C" w:rsidRDefault="00366D6C" w:rsidP="00150015">
      <w:pPr>
        <w:pStyle w:val="p47"/>
        <w:spacing w:before="0" w:beforeAutospacing="0" w:after="0" w:afterAutospacing="0"/>
        <w:jc w:val="center"/>
        <w:rPr>
          <w:b/>
        </w:rPr>
      </w:pPr>
      <w:r w:rsidRPr="00315D6E">
        <w:rPr>
          <w:b/>
        </w:rPr>
        <w:t>MOKYTOJŲ, PAGALBOS MOKINIUI SPECI</w:t>
      </w:r>
      <w:r w:rsidR="00150015" w:rsidRPr="00315D6E">
        <w:rPr>
          <w:b/>
        </w:rPr>
        <w:t>ALISTŲ, DIREKTORIAUS PAVADUOTO</w:t>
      </w:r>
      <w:r w:rsidRPr="00315D6E">
        <w:rPr>
          <w:b/>
        </w:rPr>
        <w:t>JO</w:t>
      </w:r>
      <w:r w:rsidR="00150015" w:rsidRPr="00315D6E">
        <w:rPr>
          <w:b/>
        </w:rPr>
        <w:t xml:space="preserve"> UGDYMUI</w:t>
      </w:r>
      <w:r w:rsidRPr="00315D6E">
        <w:rPr>
          <w:b/>
        </w:rPr>
        <w:t xml:space="preserve"> PAREIGINĖS ALGOS PASTOVIOSIOS DALIES NUSTATYMAS</w:t>
      </w:r>
    </w:p>
    <w:p w:rsidR="00315D6E" w:rsidRPr="00315D6E" w:rsidRDefault="00315D6E" w:rsidP="00150015">
      <w:pPr>
        <w:pStyle w:val="p47"/>
        <w:spacing w:before="0" w:beforeAutospacing="0" w:after="0" w:afterAutospacing="0"/>
        <w:jc w:val="center"/>
        <w:rPr>
          <w:b/>
        </w:rPr>
      </w:pPr>
    </w:p>
    <w:p w:rsidR="00366D6C" w:rsidRDefault="00366D6C" w:rsidP="00315D6E">
      <w:pPr>
        <w:pStyle w:val="p48"/>
        <w:spacing w:before="0" w:beforeAutospacing="0" w:after="0" w:afterAutospacing="0"/>
        <w:jc w:val="both"/>
      </w:pPr>
      <w:r>
        <w:tab/>
        <w:t>22. Mokytojų ir pagalbos mokiniui specialistų pareiginės algos pastovioji dalis nustatoma pagal Sistemos 3 priedą, atsižvelgiant į pedagoginio darbo stažą, kvalifikacinę kategoriją ir veiklos sudėtingumą.</w:t>
      </w:r>
    </w:p>
    <w:p w:rsidR="00366D6C" w:rsidRDefault="00366D6C" w:rsidP="00315D6E">
      <w:pPr>
        <w:pStyle w:val="p9"/>
        <w:spacing w:before="0" w:beforeAutospacing="0" w:after="0" w:afterAutospacing="0"/>
        <w:jc w:val="both"/>
      </w:pPr>
      <w:r>
        <w:tab/>
        <w:t xml:space="preserve">23. Direktoriaus pavaduotojo </w:t>
      </w:r>
      <w:r w:rsidR="00150015">
        <w:t xml:space="preserve">ugdymui </w:t>
      </w:r>
      <w:r>
        <w:t>pareiginės algos pastovioji dalis nustatoma pagal Sistemos 3 priedą, atsižvelgiant į mokyklos ugdomų mokinių skaičių ir pedagoginio darbo stažą bei vadybinę kvalifikacinę kategoriją ir veiklos sudėtingumą.</w:t>
      </w:r>
    </w:p>
    <w:p w:rsidR="00366D6C" w:rsidRDefault="00366D6C" w:rsidP="00315D6E">
      <w:pPr>
        <w:pStyle w:val="p14"/>
        <w:spacing w:before="0" w:beforeAutospacing="0" w:after="0" w:afterAutospacing="0"/>
        <w:jc w:val="both"/>
      </w:pPr>
      <w:r>
        <w:tab/>
        <w:t xml:space="preserve">24. Mokytojų, pagalbos mokiniui specialistų, direktoriaus pavaduotojo </w:t>
      </w:r>
      <w:r w:rsidR="00150015">
        <w:t xml:space="preserve">ugdymui </w:t>
      </w:r>
      <w:r>
        <w:t>pareiginės algos pastoviosios dalies koeficientas didinamas Sistemos 3 priede nustatytais atvejais nurodytais dydžiais.</w:t>
      </w:r>
    </w:p>
    <w:p w:rsidR="00366D6C" w:rsidRDefault="00366D6C" w:rsidP="00B42AAD">
      <w:pPr>
        <w:pStyle w:val="p49"/>
        <w:spacing w:before="0" w:beforeAutospacing="0" w:after="0" w:afterAutospacing="0"/>
        <w:jc w:val="both"/>
      </w:pPr>
      <w:r>
        <w:tab/>
        <w:t xml:space="preserve">25. Mokytojų, pagalbos mokiniui specialistų, direktoriaus pavaduotojo </w:t>
      </w:r>
      <w:r w:rsidR="00150015">
        <w:t xml:space="preserve">ugdymui </w:t>
      </w:r>
      <w:r>
        <w:t>pareiginės algos kintamoji dalis nenustatoma.</w:t>
      </w:r>
    </w:p>
    <w:p w:rsidR="00366D6C" w:rsidRPr="00315D6E" w:rsidRDefault="00366D6C" w:rsidP="00150015">
      <w:pPr>
        <w:pStyle w:val="p50"/>
        <w:spacing w:before="0" w:beforeAutospacing="0" w:after="0" w:afterAutospacing="0"/>
        <w:jc w:val="center"/>
        <w:outlineLvl w:val="0"/>
        <w:rPr>
          <w:b/>
        </w:rPr>
      </w:pPr>
      <w:r w:rsidRPr="00315D6E">
        <w:rPr>
          <w:b/>
        </w:rPr>
        <w:lastRenderedPageBreak/>
        <w:t>VII SKYRIUS</w:t>
      </w:r>
    </w:p>
    <w:p w:rsidR="00366D6C" w:rsidRDefault="00366D6C" w:rsidP="00150015">
      <w:pPr>
        <w:pStyle w:val="p51"/>
        <w:spacing w:before="0" w:beforeAutospacing="0" w:after="0" w:afterAutospacing="0"/>
        <w:jc w:val="center"/>
        <w:rPr>
          <w:b/>
        </w:rPr>
      </w:pPr>
      <w:r w:rsidRPr="00315D6E">
        <w:rPr>
          <w:b/>
        </w:rPr>
        <w:t>PAREIGINĖS ALGOS KINTAMOSIOS DALIES NUSTATYMAS</w:t>
      </w:r>
    </w:p>
    <w:p w:rsidR="00315D6E" w:rsidRPr="00315D6E" w:rsidRDefault="00315D6E" w:rsidP="00150015">
      <w:pPr>
        <w:pStyle w:val="p51"/>
        <w:spacing w:before="0" w:beforeAutospacing="0" w:after="0" w:afterAutospacing="0"/>
        <w:jc w:val="center"/>
        <w:rPr>
          <w:b/>
        </w:rPr>
      </w:pPr>
    </w:p>
    <w:p w:rsidR="00366D6C" w:rsidRDefault="00366D6C" w:rsidP="00315D6E">
      <w:pPr>
        <w:pStyle w:val="p52"/>
        <w:spacing w:before="0" w:beforeAutospacing="0" w:after="0" w:afterAutospacing="0"/>
        <w:jc w:val="both"/>
      </w:pPr>
      <w:r>
        <w:tab/>
        <w:t>26. Mokyklos darbuotojų pareiginės algos kintamosios dalies nustatymas priklauso nuo praėjusių metų veiklos vertinimo pagal darbuotojui nustatytas metines užduotis, siektinus rezultatus ir jų vertinimo rodiklius, išskyrus Sistemos 28 punkte nurodytus atvejus.</w:t>
      </w:r>
    </w:p>
    <w:p w:rsidR="00366D6C" w:rsidRDefault="00366D6C" w:rsidP="00315D6E">
      <w:pPr>
        <w:pStyle w:val="p14"/>
        <w:spacing w:before="0" w:beforeAutospacing="0" w:after="0" w:afterAutospacing="0"/>
        <w:jc w:val="both"/>
      </w:pPr>
      <w:r>
        <w:tab/>
        <w:t>27. Pareiginės algos kintamoji dalis, atsižvelgiant į praėjusių metų veiklos vertinimą, nustatoma vieneriems metams ir gali siekti iki 50 procentų pareiginės algos pastoviosios dalies.</w:t>
      </w:r>
    </w:p>
    <w:p w:rsidR="00366D6C" w:rsidRDefault="00366D6C" w:rsidP="00315D6E">
      <w:pPr>
        <w:pStyle w:val="p14"/>
        <w:spacing w:before="0" w:beforeAutospacing="0" w:after="0" w:afterAutospacing="0"/>
        <w:jc w:val="both"/>
      </w:pPr>
      <w:r>
        <w:tab/>
        <w:t>28. Mokyklos darbuotojo pareiginės algos kintamoji dalis gali būti nustatyta priėmimo į darbą metu, atsižvelgiant į darbuotojo profesinę kvalifikaciją ir jam keliamus uždavinius, tačiau ne didesnė kaip 20 procentų pareiginės algos pastoviosios dalies ir ne ilgiau kaip vieneriems metams.</w:t>
      </w:r>
    </w:p>
    <w:p w:rsidR="00366D6C" w:rsidRDefault="00366D6C" w:rsidP="00315D6E">
      <w:pPr>
        <w:pStyle w:val="p14"/>
        <w:spacing w:before="0" w:beforeAutospacing="0" w:after="0" w:afterAutospacing="0"/>
        <w:jc w:val="both"/>
      </w:pPr>
      <w:r>
        <w:tab/>
        <w:t>29. Konkrečius pareiginės algos kintamosios dalies d</w:t>
      </w:r>
      <w:r w:rsidR="00846E33">
        <w:t>ydžius pagal mokyklos darbo ap</w:t>
      </w:r>
      <w:r>
        <w:t>mokėjimo sistemą, įvertinęs mokyklos darbuotojų praėjusių metų ve</w:t>
      </w:r>
      <w:r w:rsidR="00846E33">
        <w:t>iklą, suderinęs su mokyklos darbo taryba, nustato mokyklos direkto</w:t>
      </w:r>
      <w:r>
        <w:t>rius įsakymu.</w:t>
      </w:r>
    </w:p>
    <w:p w:rsidR="00366D6C" w:rsidRDefault="00366D6C" w:rsidP="00315D6E">
      <w:pPr>
        <w:pStyle w:val="p53"/>
        <w:spacing w:before="0" w:beforeAutospacing="0" w:after="0" w:afterAutospacing="0"/>
        <w:jc w:val="both"/>
      </w:pPr>
      <w:r>
        <w:tab/>
        <w:t>30. Darbininkams pareiginės algos kintamoji dalis nenustatoma.</w:t>
      </w:r>
    </w:p>
    <w:p w:rsidR="00315D6E" w:rsidRDefault="00315D6E" w:rsidP="00150015">
      <w:pPr>
        <w:pStyle w:val="p54"/>
        <w:spacing w:before="0" w:beforeAutospacing="0" w:after="0" w:afterAutospacing="0"/>
        <w:jc w:val="center"/>
        <w:outlineLvl w:val="0"/>
      </w:pPr>
    </w:p>
    <w:p w:rsidR="00366D6C" w:rsidRPr="00315D6E" w:rsidRDefault="00366D6C" w:rsidP="00150015">
      <w:pPr>
        <w:pStyle w:val="p54"/>
        <w:spacing w:before="0" w:beforeAutospacing="0" w:after="0" w:afterAutospacing="0"/>
        <w:jc w:val="center"/>
        <w:outlineLvl w:val="0"/>
        <w:rPr>
          <w:b/>
        </w:rPr>
      </w:pPr>
      <w:r w:rsidRPr="00315D6E">
        <w:rPr>
          <w:b/>
        </w:rPr>
        <w:t>VIII SKYRIUS</w:t>
      </w:r>
    </w:p>
    <w:p w:rsidR="00366D6C" w:rsidRDefault="00366D6C" w:rsidP="00150015">
      <w:pPr>
        <w:pStyle w:val="p55"/>
        <w:spacing w:before="0" w:beforeAutospacing="0" w:after="0" w:afterAutospacing="0"/>
        <w:jc w:val="center"/>
        <w:rPr>
          <w:b/>
        </w:rPr>
      </w:pPr>
      <w:r w:rsidRPr="00315D6E">
        <w:rPr>
          <w:b/>
        </w:rPr>
        <w:t>DARBUOTOJŲ KASMETINĖS VEIKLOS VERTINIMAS IR SKATINIMAS</w:t>
      </w:r>
    </w:p>
    <w:p w:rsidR="00315D6E" w:rsidRPr="00315D6E" w:rsidRDefault="00315D6E" w:rsidP="00150015">
      <w:pPr>
        <w:pStyle w:val="p55"/>
        <w:spacing w:before="0" w:beforeAutospacing="0" w:after="0" w:afterAutospacing="0"/>
        <w:jc w:val="center"/>
        <w:rPr>
          <w:b/>
        </w:rPr>
      </w:pPr>
    </w:p>
    <w:p w:rsidR="00366D6C" w:rsidRDefault="00366D6C" w:rsidP="00315D6E">
      <w:pPr>
        <w:pStyle w:val="p7"/>
        <w:spacing w:before="0" w:beforeAutospacing="0" w:after="0" w:afterAutospacing="0"/>
        <w:jc w:val="both"/>
      </w:pPr>
      <w:r>
        <w:tab/>
        <w:t>31. Mokyklos darbuotojų kasmetinio veiklos vertinimo tikslas – įvertinti mokyklos darbuotojų, išskyrus darbininkus, praėjusių kalendorinių metų veiklą pagal nustatytas metines užduotis, siektinus rezultatus ir jų vertinimo rodiklius.</w:t>
      </w:r>
    </w:p>
    <w:p w:rsidR="00366D6C" w:rsidRDefault="00366D6C" w:rsidP="00315D6E">
      <w:pPr>
        <w:pStyle w:val="p14"/>
        <w:spacing w:before="0" w:beforeAutospacing="0" w:after="0" w:afterAutospacing="0"/>
        <w:jc w:val="both"/>
      </w:pPr>
      <w:r>
        <w:tab/>
        <w:t>32. Kiekvienais metais iki sausio 31 dienos yra nustatomos metinės veiklos užduotys, siektini rezultatai ir jų vertinimo rodikliai, o einamaisiais metais priimtam mokyklos darbuotojui – per vieną mėnesį nuo priėmimo į pareigas dienos, tačiau jeigu iki einamųjų kalendorinių metų pa- baigos lieka mažiau kaip 6 mėnesiai einamiesiems metams siektini re</w:t>
      </w:r>
      <w:r w:rsidR="00846E33">
        <w:t>zultatai ir jų vertinimo rodik</w:t>
      </w:r>
      <w:r>
        <w:t>liai nenustatomi. Prireikus nustatytos metinės užduotys, siektini rezultatai ir jų vertinimo rodikliai einamaisiais metais gali būti vieną kartą pakeisti arba papildyti, bet n</w:t>
      </w:r>
      <w:r w:rsidR="00846E33">
        <w:t>e vėliau kaip iki liepos 1 die</w:t>
      </w:r>
      <w:r>
        <w:t>nos.</w:t>
      </w:r>
    </w:p>
    <w:p w:rsidR="00366D6C" w:rsidRDefault="00366D6C" w:rsidP="00315D6E">
      <w:pPr>
        <w:pStyle w:val="p56"/>
        <w:spacing w:before="0" w:beforeAutospacing="0" w:after="0" w:afterAutospacing="0"/>
        <w:jc w:val="both"/>
      </w:pPr>
      <w:r>
        <w:tab/>
        <w:t>33. Metines veiklos užduotis, siektinus rezultatus ir jų vertinimo rodiklius mokyklos darbuotojams nustato ir kasmetinę veiklą vertina tiesioginis jų vadovas. Mokyklos darbu</w:t>
      </w:r>
      <w:r w:rsidR="00846E33">
        <w:t>otojų veik</w:t>
      </w:r>
      <w:r>
        <w:t>la įvertinama kiekvienais metais iki sausio 31 dienos, jeigu darbu</w:t>
      </w:r>
      <w:r w:rsidR="00846E33">
        <w:t>otojas ne trumpiau kaip 6 mėne</w:t>
      </w:r>
      <w:r>
        <w:t>sius per praėjusius kalendorinius metus ėjo pareigas mokykloje.</w:t>
      </w:r>
    </w:p>
    <w:p w:rsidR="00366D6C" w:rsidRDefault="00366D6C" w:rsidP="00315D6E">
      <w:pPr>
        <w:pStyle w:val="p17"/>
        <w:spacing w:before="0" w:beforeAutospacing="0" w:after="0" w:afterAutospacing="0"/>
        <w:jc w:val="both"/>
      </w:pPr>
      <w:r>
        <w:tab/>
        <w:t>34. Mokyklos darbuotojo vertinimas už praėjusių kalendorinių metų veiklą:</w:t>
      </w:r>
    </w:p>
    <w:p w:rsidR="00366D6C" w:rsidRDefault="00366D6C" w:rsidP="00315D6E">
      <w:pPr>
        <w:pStyle w:val="p9"/>
        <w:spacing w:before="0" w:beforeAutospacing="0" w:after="0" w:afterAutospacing="0"/>
        <w:jc w:val="both"/>
      </w:pPr>
      <w:r>
        <w:tab/>
        <w:t xml:space="preserve">34.1. labai gerai – nustatomas vieneriems metams pareiginės algos kintamosios </w:t>
      </w:r>
      <w:r w:rsidR="00846E33">
        <w:t>dalies dydis, ne mažesnis kaip 1</w:t>
      </w:r>
      <w:r>
        <w:t>0 – 25  procentų pareiginės algos pastoviosios dalies.</w:t>
      </w:r>
    </w:p>
    <w:p w:rsidR="00366D6C" w:rsidRDefault="00366D6C" w:rsidP="00315D6E">
      <w:pPr>
        <w:pStyle w:val="p9"/>
        <w:spacing w:before="0" w:beforeAutospacing="0" w:after="0" w:afterAutospacing="0"/>
        <w:jc w:val="both"/>
      </w:pPr>
      <w:r>
        <w:tab/>
        <w:t>34.2. gerai – nustatomas vieneriems metams pareiginės algos kintamosios dalies dydis, ne mažesni</w:t>
      </w:r>
      <w:r w:rsidR="00846E33">
        <w:t>s kaip 10</w:t>
      </w:r>
      <w:r>
        <w:t xml:space="preserve"> procentų pareiginės algos pastoviosios dalies.</w:t>
      </w:r>
    </w:p>
    <w:p w:rsidR="00366D6C" w:rsidRDefault="00366D6C" w:rsidP="00315D6E">
      <w:pPr>
        <w:pStyle w:val="p9"/>
        <w:spacing w:before="0" w:beforeAutospacing="0" w:after="0" w:afterAutospacing="0"/>
        <w:jc w:val="both"/>
      </w:pPr>
      <w:r>
        <w:tab/>
        <w:t>34.3. patenkinamai – paliekamas vienerius metus nustatytas pareiginės algos kintamosios dalies dydis;</w:t>
      </w:r>
    </w:p>
    <w:p w:rsidR="00366D6C" w:rsidRDefault="00366D6C" w:rsidP="00315D6E">
      <w:pPr>
        <w:pStyle w:val="p57"/>
        <w:spacing w:before="0" w:beforeAutospacing="0" w:after="0" w:afterAutospacing="0"/>
        <w:jc w:val="both"/>
      </w:pPr>
      <w:r>
        <w:tab/>
        <w:t>34.4. nepatenkinamai –vieneriems metams sumažinamas pareiginės algos pastoviosios dalies koeficientas, tačiau ne mažesnis, negu nurodyta Lietuvos Resp</w:t>
      </w:r>
      <w:r w:rsidR="00846E33">
        <w:t>ublikos valstybės ir savivaldy</w:t>
      </w:r>
      <w:r>
        <w:t>bių įstaigų darbuotojų darbo apmokėjimo įstatymo 1–3 prieduose tai pareigybei pagal vadovaujamo darbo patirtį ir (ar) profesinę darbo patirtį numatytas minimalus pareiginės algos pastoviosios dalies koeficientas. Pareiginės algos kintamosios dalies mažinimo dydis – 5 procentai.</w:t>
      </w:r>
    </w:p>
    <w:p w:rsidR="00366D6C" w:rsidRDefault="00366D6C" w:rsidP="00315D6E">
      <w:pPr>
        <w:pStyle w:val="p58"/>
        <w:spacing w:before="0" w:beforeAutospacing="0" w:after="0" w:afterAutospacing="0"/>
        <w:jc w:val="both"/>
      </w:pPr>
      <w:r>
        <w:tab/>
        <w:t>35. Mokyklos direktorius per 10 darbo dienų po darbuotojų veiklos vertinimo priima sprendimą dėl pareiginės algos kintamosios dalies nustatymo.</w:t>
      </w:r>
    </w:p>
    <w:p w:rsidR="00366D6C" w:rsidRDefault="00366D6C" w:rsidP="00315D6E">
      <w:pPr>
        <w:pStyle w:val="p17"/>
        <w:spacing w:before="0" w:beforeAutospacing="0" w:after="0" w:afterAutospacing="0"/>
        <w:jc w:val="both"/>
      </w:pPr>
      <w:r>
        <w:tab/>
        <w:t>36. Konkrečius pareiginės algos kintamosios dalies dydžius nustato mokyklos</w:t>
      </w:r>
    </w:p>
    <w:p w:rsidR="00315D6E" w:rsidRDefault="00366D6C" w:rsidP="00315D6E">
      <w:pPr>
        <w:pStyle w:val="p59"/>
        <w:spacing w:before="0" w:beforeAutospacing="0" w:after="0" w:afterAutospacing="0"/>
        <w:jc w:val="both"/>
      </w:pPr>
      <w:r>
        <w:t>direktorius. Pareiginės algos kintamoji dalis mokama nuo einamųjų metų vasario 1 d. iki kitų metų sausio 31 d.</w:t>
      </w:r>
    </w:p>
    <w:p w:rsidR="00366D6C" w:rsidRPr="00315D6E" w:rsidRDefault="00366D6C" w:rsidP="00150015">
      <w:pPr>
        <w:pStyle w:val="p60"/>
        <w:spacing w:before="0" w:beforeAutospacing="0" w:after="0" w:afterAutospacing="0"/>
        <w:jc w:val="center"/>
        <w:outlineLvl w:val="0"/>
        <w:rPr>
          <w:b/>
        </w:rPr>
      </w:pPr>
      <w:r w:rsidRPr="00315D6E">
        <w:rPr>
          <w:b/>
        </w:rPr>
        <w:lastRenderedPageBreak/>
        <w:t>IX SKYRIUS</w:t>
      </w:r>
    </w:p>
    <w:p w:rsidR="00366D6C" w:rsidRPr="00315D6E" w:rsidRDefault="00366D6C" w:rsidP="00150015">
      <w:pPr>
        <w:pStyle w:val="p61"/>
        <w:spacing w:before="0" w:beforeAutospacing="0" w:after="0" w:afterAutospacing="0"/>
        <w:jc w:val="center"/>
        <w:rPr>
          <w:b/>
        </w:rPr>
      </w:pPr>
      <w:r w:rsidRPr="00315D6E">
        <w:rPr>
          <w:b/>
        </w:rPr>
        <w:t>PRIEMOKOS, DARBAS POILSIO IR ŠVENČIŲ DIENOMIS,</w:t>
      </w:r>
    </w:p>
    <w:p w:rsidR="00366D6C" w:rsidRDefault="00366D6C" w:rsidP="00150015">
      <w:pPr>
        <w:pStyle w:val="p62"/>
        <w:spacing w:before="0" w:beforeAutospacing="0" w:after="0" w:afterAutospacing="0"/>
        <w:jc w:val="center"/>
        <w:rPr>
          <w:b/>
        </w:rPr>
      </w:pPr>
      <w:r w:rsidRPr="00315D6E">
        <w:rPr>
          <w:b/>
        </w:rPr>
        <w:t>VIRŠVALANDINIS DARBAS</w:t>
      </w:r>
    </w:p>
    <w:p w:rsidR="00315D6E" w:rsidRPr="00315D6E" w:rsidRDefault="00315D6E" w:rsidP="00150015">
      <w:pPr>
        <w:pStyle w:val="p62"/>
        <w:spacing w:before="0" w:beforeAutospacing="0" w:after="0" w:afterAutospacing="0"/>
        <w:jc w:val="center"/>
        <w:rPr>
          <w:b/>
        </w:rPr>
      </w:pPr>
    </w:p>
    <w:p w:rsidR="00366D6C" w:rsidRDefault="00366D6C" w:rsidP="00315D6E">
      <w:pPr>
        <w:pStyle w:val="p63"/>
        <w:spacing w:before="0" w:beforeAutospacing="0" w:after="0" w:afterAutospacing="0"/>
        <w:jc w:val="both"/>
      </w:pPr>
      <w:r>
        <w:tab/>
        <w:t>37. Priemokos ir premijos mokyklos darbuotojams skiriamos mokyklos direktoriaus</w:t>
      </w:r>
    </w:p>
    <w:p w:rsidR="00366D6C" w:rsidRDefault="00366D6C" w:rsidP="00315D6E">
      <w:pPr>
        <w:pStyle w:val="p13"/>
        <w:spacing w:before="0" w:beforeAutospacing="0" w:after="0" w:afterAutospacing="0"/>
        <w:jc w:val="both"/>
      </w:pPr>
      <w:r>
        <w:t>įsakymu.</w:t>
      </w:r>
    </w:p>
    <w:p w:rsidR="00366D6C" w:rsidRDefault="00366D6C" w:rsidP="00315D6E">
      <w:pPr>
        <w:pStyle w:val="p64"/>
        <w:spacing w:before="0" w:beforeAutospacing="0" w:after="0" w:afterAutospacing="0"/>
        <w:jc w:val="both"/>
      </w:pPr>
      <w:r>
        <w:tab/>
        <w:t>38. Priemokų ir pareiginės algos kintamosios dalies suma negali viršyti 60 procentų pareiginės algos pastoviosios dalies dydžio.</w:t>
      </w:r>
    </w:p>
    <w:p w:rsidR="00366D6C" w:rsidRDefault="00366D6C" w:rsidP="00315D6E">
      <w:pPr>
        <w:pStyle w:val="p65"/>
        <w:spacing w:before="0" w:beforeAutospacing="0" w:after="0" w:afterAutospacing="0"/>
        <w:jc w:val="both"/>
      </w:pPr>
      <w:r>
        <w:tab/>
        <w:t>39. Mokyklos darbuotojams gali būti nustatomos priemokos:</w:t>
      </w:r>
    </w:p>
    <w:p w:rsidR="00366D6C" w:rsidRDefault="00366D6C" w:rsidP="00315D6E">
      <w:pPr>
        <w:pStyle w:val="p64"/>
        <w:spacing w:before="0" w:beforeAutospacing="0" w:after="0" w:afterAutospacing="0"/>
        <w:jc w:val="both"/>
      </w:pPr>
      <w:r>
        <w:tab/>
        <w:t>39.1. už papildomą darbo krūvį, kai yra padidėjęs darbų mastas atliekant pareigybės aprašyme nustatytas funkcijas neviršijant nustatytos darbo laiko trukmės;</w:t>
      </w:r>
    </w:p>
    <w:p w:rsidR="00366D6C" w:rsidRDefault="00366D6C" w:rsidP="00315D6E">
      <w:pPr>
        <w:pStyle w:val="p14"/>
        <w:spacing w:before="0" w:beforeAutospacing="0" w:after="0" w:afterAutospacing="0"/>
        <w:jc w:val="both"/>
      </w:pPr>
      <w:r>
        <w:tab/>
        <w:t>39.2. už papildomų pareigų ar užduočių, nenustatytų pareigybės aprašyme ir suformuluotų raštu, vykdymą.</w:t>
      </w:r>
    </w:p>
    <w:p w:rsidR="00366D6C" w:rsidRDefault="00366D6C" w:rsidP="00315D6E">
      <w:pPr>
        <w:pStyle w:val="p65"/>
        <w:spacing w:before="0" w:beforeAutospacing="0" w:after="0" w:afterAutospacing="0"/>
        <w:jc w:val="both"/>
      </w:pPr>
      <w:r>
        <w:tab/>
        <w:t>40. Priemokų dydis:</w:t>
      </w:r>
    </w:p>
    <w:p w:rsidR="00366D6C" w:rsidRDefault="00366D6C" w:rsidP="00315D6E">
      <w:pPr>
        <w:pStyle w:val="p64"/>
        <w:spacing w:before="0" w:beforeAutospacing="0" w:after="0" w:afterAutospacing="0"/>
        <w:jc w:val="both"/>
      </w:pPr>
      <w:r>
        <w:tab/>
        <w:t>40.1. atliekant įprastą darbo krūvį viršijančius darbus, neviršijant nustatytos darbo laiko trukmės – 20 procentų mokyklos darbuotojui nustatytos pareiginės algos pastoviosios dalies dydžio už faktiškai tomis sąlygomis dirbtą laiką;</w:t>
      </w:r>
    </w:p>
    <w:p w:rsidR="00366D6C" w:rsidRDefault="00366D6C" w:rsidP="00315D6E">
      <w:pPr>
        <w:pStyle w:val="p53"/>
        <w:spacing w:before="0" w:beforeAutospacing="0" w:after="0" w:afterAutospacing="0"/>
        <w:jc w:val="both"/>
      </w:pPr>
      <w:r>
        <w:tab/>
        <w:t>40. 2. laikinai nesančių mokyklos darbuotojų funkcijų vykdymą:</w:t>
      </w:r>
    </w:p>
    <w:p w:rsidR="00366D6C" w:rsidRDefault="00366D6C" w:rsidP="00315D6E">
      <w:pPr>
        <w:pStyle w:val="p64"/>
        <w:spacing w:before="0" w:beforeAutospacing="0" w:after="0" w:afterAutospacing="0"/>
        <w:jc w:val="both"/>
      </w:pPr>
      <w:r>
        <w:tab/>
        <w:t>40.2.1. pedagoginiams darbuotojams apmokama už faktišką dirbtą laiką pagal turimą kvalifikaciją;</w:t>
      </w:r>
    </w:p>
    <w:p w:rsidR="00366D6C" w:rsidRDefault="00366D6C" w:rsidP="00315D6E">
      <w:pPr>
        <w:pStyle w:val="p10"/>
        <w:spacing w:before="0" w:beforeAutospacing="0" w:after="0" w:afterAutospacing="0"/>
        <w:jc w:val="both"/>
      </w:pPr>
      <w:r>
        <w:tab/>
        <w:t>40.2.2. kitiems darbuotojams – 30 procentų tarnybinio atlyginimo dydžio už faktiškai tomis sąlygomis dirbtą laiką.</w:t>
      </w:r>
    </w:p>
    <w:p w:rsidR="00366D6C" w:rsidRDefault="00366D6C" w:rsidP="00315D6E">
      <w:pPr>
        <w:pStyle w:val="p14"/>
        <w:spacing w:before="0" w:beforeAutospacing="0" w:after="0" w:afterAutospacing="0"/>
        <w:jc w:val="both"/>
      </w:pPr>
      <w:r>
        <w:tab/>
        <w:t>41. Priemokos gali būti nustatomos Sistemos 40.1 ir 40.2 papunkčiuose esančių aplinkybių laikotarpiui, bet ne ilgiau kaip iki kalendorinių metų pabaigos. Priemokos dydis ir išmokėjimo galimybės priklauso nuo mokyklos darbo užmokesčiui skirtų asignavimų.</w:t>
      </w:r>
    </w:p>
    <w:p w:rsidR="00366D6C" w:rsidRDefault="00366D6C" w:rsidP="00315D6E">
      <w:pPr>
        <w:pStyle w:val="p14"/>
        <w:spacing w:before="0" w:beforeAutospacing="0" w:after="0" w:afterAutospacing="0"/>
        <w:jc w:val="both"/>
      </w:pPr>
      <w:r>
        <w:tab/>
        <w:t>42. Už darbą poilsio arba švenčių dieną mokamas ne mažesnis kaip dvigubas darbo užmokestis arba darbuotojo pageidavimu kompensuojama suteikiant darbuotojui per mėnesį kitą poilsio dieną arba tą dieną pridedant prie kasmetinių atostogų ir mokant už tas dienas darbuotojui jo vidutinį darbo užmokestį.</w:t>
      </w:r>
    </w:p>
    <w:p w:rsidR="00366D6C" w:rsidRDefault="00366D6C" w:rsidP="00315D6E">
      <w:pPr>
        <w:pStyle w:val="p17"/>
        <w:spacing w:before="0" w:beforeAutospacing="0" w:after="0" w:afterAutospacing="0"/>
        <w:jc w:val="both"/>
      </w:pPr>
      <w:r>
        <w:tab/>
        <w:t>43. Darbuotojams ne daugiau kaip vieną kartą per metus gali būti skiriamos premijos:</w:t>
      </w:r>
    </w:p>
    <w:p w:rsidR="00366D6C" w:rsidRDefault="00366D6C" w:rsidP="00315D6E">
      <w:pPr>
        <w:pStyle w:val="p12"/>
        <w:spacing w:before="0" w:beforeAutospacing="0" w:after="0" w:afterAutospacing="0"/>
        <w:jc w:val="both"/>
      </w:pPr>
      <w:r>
        <w:rPr>
          <w:rStyle w:val="ft5"/>
        </w:rPr>
        <w:t xml:space="preserve"> </w:t>
      </w:r>
      <w:r>
        <w:rPr>
          <w:rStyle w:val="ft5"/>
        </w:rPr>
        <w:tab/>
        <w:t xml:space="preserve">43.1. </w:t>
      </w:r>
      <w:r>
        <w:rPr>
          <w:rStyle w:val="ft10"/>
        </w:rPr>
        <w:t>atlikus vienkartines ypač svarbias mokyklos veiklai užduotis – iki 100 eurų;</w:t>
      </w:r>
    </w:p>
    <w:p w:rsidR="00366D6C" w:rsidRDefault="00366D6C" w:rsidP="00315D6E">
      <w:pPr>
        <w:pStyle w:val="p12"/>
        <w:spacing w:before="0" w:beforeAutospacing="0" w:after="0" w:afterAutospacing="0"/>
        <w:jc w:val="both"/>
      </w:pPr>
      <w:r>
        <w:rPr>
          <w:rStyle w:val="ft5"/>
        </w:rPr>
        <w:tab/>
        <w:t xml:space="preserve">43.2. </w:t>
      </w:r>
      <w:r>
        <w:rPr>
          <w:rStyle w:val="ft11"/>
        </w:rPr>
        <w:t xml:space="preserve">įvertinus labai gerai mokyklos darbuotojo praėjusių kalendorinių metų veiklą – iki </w:t>
      </w:r>
      <w:r>
        <w:t>50 proc. pareiginės algos pastoviosios dalies dydžio.</w:t>
      </w:r>
    </w:p>
    <w:p w:rsidR="00366D6C" w:rsidRDefault="00366D6C" w:rsidP="00315D6E">
      <w:pPr>
        <w:pStyle w:val="p64"/>
        <w:spacing w:before="0" w:beforeAutospacing="0" w:after="0" w:afterAutospacing="0"/>
        <w:jc w:val="both"/>
      </w:pPr>
      <w:r>
        <w:tab/>
        <w:t>44. Premija neskiriama mokyklos darbuotojui, kuriam per 12 mėnesių paskirta drausminė nuobauda.</w:t>
      </w:r>
    </w:p>
    <w:p w:rsidR="00366D6C" w:rsidRDefault="00366D6C" w:rsidP="00315D6E">
      <w:pPr>
        <w:pStyle w:val="p67"/>
        <w:spacing w:before="0" w:beforeAutospacing="0" w:after="0" w:afterAutospacing="0"/>
        <w:jc w:val="both"/>
      </w:pPr>
      <w:r>
        <w:tab/>
        <w:t>45. Premijos dydis ir išmokėjimo galimybės priklauso nuo mokyklos darbo užmokesčiui skirtų asignavimų.</w:t>
      </w:r>
    </w:p>
    <w:p w:rsidR="00315D6E" w:rsidRDefault="00315D6E" w:rsidP="00315D6E">
      <w:pPr>
        <w:pStyle w:val="p67"/>
        <w:spacing w:before="0" w:beforeAutospacing="0" w:after="0" w:afterAutospacing="0"/>
        <w:jc w:val="both"/>
      </w:pPr>
    </w:p>
    <w:p w:rsidR="00366D6C" w:rsidRPr="00315D6E" w:rsidRDefault="00366D6C" w:rsidP="00150015">
      <w:pPr>
        <w:pStyle w:val="p68"/>
        <w:spacing w:before="0" w:beforeAutospacing="0" w:after="0" w:afterAutospacing="0"/>
        <w:jc w:val="center"/>
        <w:outlineLvl w:val="0"/>
        <w:rPr>
          <w:b/>
        </w:rPr>
      </w:pPr>
      <w:r w:rsidRPr="00315D6E">
        <w:rPr>
          <w:b/>
        </w:rPr>
        <w:t>X SKYRIUS</w:t>
      </w:r>
    </w:p>
    <w:p w:rsidR="00366D6C" w:rsidRDefault="00366D6C" w:rsidP="00150015">
      <w:pPr>
        <w:pStyle w:val="p69"/>
        <w:spacing w:before="0" w:beforeAutospacing="0" w:after="0" w:afterAutospacing="0"/>
        <w:jc w:val="center"/>
        <w:rPr>
          <w:b/>
        </w:rPr>
      </w:pPr>
      <w:r w:rsidRPr="00315D6E">
        <w:rPr>
          <w:b/>
        </w:rPr>
        <w:t>MATERIALINĖ PAŠALPA</w:t>
      </w:r>
    </w:p>
    <w:p w:rsidR="00315D6E" w:rsidRPr="00315D6E" w:rsidRDefault="00315D6E" w:rsidP="00150015">
      <w:pPr>
        <w:pStyle w:val="p69"/>
        <w:spacing w:before="0" w:beforeAutospacing="0" w:after="0" w:afterAutospacing="0"/>
        <w:jc w:val="center"/>
        <w:rPr>
          <w:b/>
        </w:rPr>
      </w:pPr>
    </w:p>
    <w:p w:rsidR="00366D6C" w:rsidRDefault="00366D6C" w:rsidP="00315D6E">
      <w:pPr>
        <w:pStyle w:val="p70"/>
        <w:spacing w:before="0" w:beforeAutospacing="0" w:after="0" w:afterAutospacing="0"/>
        <w:jc w:val="both"/>
      </w:pPr>
      <w:r>
        <w:tab/>
        <w:t>46. Mokyklos darbuotojams, kurių materialinė būklė tapo</w:t>
      </w:r>
      <w:r w:rsidR="00846E33">
        <w:t xml:space="preserve"> sunki dėl jų pačių ligos, šei</w:t>
      </w:r>
      <w:r>
        <w:t>mos narių (sutuoktinio, vaiko (įvaikio), motinos (įmotės), tėvo (įtėvio),</w:t>
      </w:r>
      <w:r w:rsidR="00846E33">
        <w:t xml:space="preserve"> brolio (įbrolio), sesers (įse</w:t>
      </w:r>
      <w:r>
        <w:t>serės), taip pat išlaikytinių, kurių globėju ar rūpintoju yra paskirtas darbuotojas, ligos ar mirties, stichinės nelaimės ar turto netekimo, jeigu yra mokyklos darbuotojo rašytinis prašymas ir pateikti atitinkamą aplinkybę patvirtinantys dokumentai, gali būti skiriama iki 1 minimalios mėnesinės algos dydžio materialinė pašalpa iš mokyklai skirtų lėšų.</w:t>
      </w:r>
    </w:p>
    <w:p w:rsidR="00366D6C" w:rsidRDefault="00366D6C" w:rsidP="00315D6E">
      <w:pPr>
        <w:pStyle w:val="p71"/>
        <w:spacing w:before="0" w:beforeAutospacing="0" w:after="0" w:afterAutospacing="0"/>
        <w:jc w:val="both"/>
      </w:pPr>
      <w:r>
        <w:tab/>
        <w:t>47. Mirus mokyklos darbuotojui, jo šeimos nariams iš mokyklai skirtų lėšų gali būti išmokama iki 1 minimalios mėnesinės algos dydžio materialinė pašalpa, jeigu yra jo šeimos narių rašytinis prašymas ir pateikti mirties faktą patvirtinantys dokumentai.</w:t>
      </w:r>
    </w:p>
    <w:p w:rsidR="00366D6C" w:rsidRDefault="00366D6C" w:rsidP="00315D6E">
      <w:pPr>
        <w:pStyle w:val="p53"/>
        <w:spacing w:before="0" w:beforeAutospacing="0" w:after="0" w:afterAutospacing="0"/>
        <w:jc w:val="both"/>
      </w:pPr>
      <w:r>
        <w:lastRenderedPageBreak/>
        <w:tab/>
        <w:t>48. Mokyklos darbuotojui materialinė pašalpa skiriama mokyklos direktorius įsakymu.</w:t>
      </w:r>
      <w:bookmarkStart w:id="0" w:name="_GoBack"/>
      <w:bookmarkEnd w:id="0"/>
    </w:p>
    <w:p w:rsidR="00315D6E" w:rsidRDefault="00315D6E" w:rsidP="00315D6E">
      <w:pPr>
        <w:pStyle w:val="p53"/>
        <w:spacing w:before="0" w:beforeAutospacing="0" w:after="0" w:afterAutospacing="0"/>
        <w:jc w:val="both"/>
      </w:pPr>
    </w:p>
    <w:p w:rsidR="00366D6C" w:rsidRPr="00315D6E" w:rsidRDefault="00366D6C" w:rsidP="00150015">
      <w:pPr>
        <w:pStyle w:val="p72"/>
        <w:spacing w:before="0" w:beforeAutospacing="0" w:after="0" w:afterAutospacing="0"/>
        <w:jc w:val="center"/>
        <w:outlineLvl w:val="0"/>
        <w:rPr>
          <w:b/>
        </w:rPr>
      </w:pPr>
      <w:r w:rsidRPr="00315D6E">
        <w:rPr>
          <w:b/>
        </w:rPr>
        <w:t>XI SKYRIUS</w:t>
      </w:r>
    </w:p>
    <w:p w:rsidR="00366D6C" w:rsidRDefault="00366D6C" w:rsidP="00150015">
      <w:pPr>
        <w:pStyle w:val="p73"/>
        <w:spacing w:before="0" w:beforeAutospacing="0" w:after="0" w:afterAutospacing="0"/>
        <w:jc w:val="center"/>
        <w:rPr>
          <w:b/>
        </w:rPr>
      </w:pPr>
      <w:r w:rsidRPr="00315D6E">
        <w:rPr>
          <w:b/>
        </w:rPr>
        <w:t>IŠSKAITYMAI IŠ DARBO UŽMOKESČIO</w:t>
      </w:r>
    </w:p>
    <w:p w:rsidR="00315D6E" w:rsidRPr="00315D6E" w:rsidRDefault="00315D6E" w:rsidP="00150015">
      <w:pPr>
        <w:pStyle w:val="p73"/>
        <w:spacing w:before="0" w:beforeAutospacing="0" w:after="0" w:afterAutospacing="0"/>
        <w:jc w:val="center"/>
        <w:rPr>
          <w:b/>
        </w:rPr>
      </w:pPr>
    </w:p>
    <w:p w:rsidR="00366D6C" w:rsidRDefault="00366D6C" w:rsidP="00315D6E">
      <w:pPr>
        <w:pStyle w:val="p74"/>
        <w:spacing w:before="0" w:beforeAutospacing="0" w:after="0" w:afterAutospacing="0"/>
        <w:jc w:val="both"/>
      </w:pPr>
      <w:r>
        <w:tab/>
        <w:t>49. Iš priskaičiuoto darbo užmokesčio išskaičiuojama:</w:t>
      </w:r>
    </w:p>
    <w:p w:rsidR="00366D6C" w:rsidRDefault="00366D6C" w:rsidP="00315D6E">
      <w:pPr>
        <w:pStyle w:val="p75"/>
        <w:spacing w:before="0" w:beforeAutospacing="0" w:after="0" w:afterAutospacing="0"/>
        <w:jc w:val="both"/>
      </w:pPr>
      <w:r>
        <w:rPr>
          <w:rStyle w:val="ft5"/>
        </w:rPr>
        <w:tab/>
        <w:t>49.1.</w:t>
      </w:r>
      <w:r>
        <w:rPr>
          <w:rStyle w:val="ft10"/>
        </w:rPr>
        <w:t>įstatymų nustatyti mokesčiai (GPM ir VSD);</w:t>
      </w:r>
    </w:p>
    <w:p w:rsidR="00366D6C" w:rsidRDefault="00366D6C" w:rsidP="00315D6E">
      <w:pPr>
        <w:pStyle w:val="p75"/>
        <w:spacing w:before="0" w:beforeAutospacing="0" w:after="0" w:afterAutospacing="0"/>
        <w:jc w:val="both"/>
      </w:pPr>
      <w:r>
        <w:rPr>
          <w:rStyle w:val="ft5"/>
        </w:rPr>
        <w:tab/>
        <w:t xml:space="preserve">49.2. </w:t>
      </w:r>
      <w:r>
        <w:rPr>
          <w:rStyle w:val="ft12"/>
        </w:rPr>
        <w:t>antstolių patvarkymuose nurodytos sumos. Šie išskaitymai vykdomi gavus iš ant</w:t>
      </w:r>
      <w:r>
        <w:t>stolių patvarkymus, kurie patvirtina darbuotojo pareigą mokėti alimentus, skolą už trūkumus, žalos atlyginimą ar kitus įsiskolinimus.</w:t>
      </w:r>
    </w:p>
    <w:p w:rsidR="00366D6C" w:rsidRDefault="00366D6C" w:rsidP="00315D6E">
      <w:pPr>
        <w:pStyle w:val="p77"/>
        <w:spacing w:before="0" w:beforeAutospacing="0" w:after="0" w:afterAutospacing="0"/>
        <w:jc w:val="both"/>
      </w:pPr>
      <w:r>
        <w:tab/>
        <w:t>50. Jei darbuotojas dirba keliose darbovietėse, jis pasirenka vieną, kurioje bus taikomas neapmokestinamas pajamų dydis.</w:t>
      </w:r>
    </w:p>
    <w:p w:rsidR="00315D6E" w:rsidRDefault="00315D6E" w:rsidP="00315D6E">
      <w:pPr>
        <w:pStyle w:val="p77"/>
        <w:spacing w:before="0" w:beforeAutospacing="0" w:after="0" w:afterAutospacing="0"/>
        <w:jc w:val="both"/>
      </w:pPr>
    </w:p>
    <w:p w:rsidR="00366D6C" w:rsidRPr="00315D6E" w:rsidRDefault="00366D6C" w:rsidP="00150015">
      <w:pPr>
        <w:pStyle w:val="p78"/>
        <w:spacing w:before="0" w:beforeAutospacing="0" w:after="0" w:afterAutospacing="0"/>
        <w:jc w:val="center"/>
        <w:outlineLvl w:val="0"/>
        <w:rPr>
          <w:b/>
        </w:rPr>
      </w:pPr>
      <w:r w:rsidRPr="00315D6E">
        <w:rPr>
          <w:b/>
        </w:rPr>
        <w:t>XII SKYRIUS</w:t>
      </w:r>
    </w:p>
    <w:p w:rsidR="00366D6C" w:rsidRDefault="00366D6C" w:rsidP="00150015">
      <w:pPr>
        <w:pStyle w:val="p79"/>
        <w:spacing w:before="0" w:beforeAutospacing="0" w:after="0" w:afterAutospacing="0"/>
        <w:jc w:val="center"/>
        <w:rPr>
          <w:b/>
        </w:rPr>
      </w:pPr>
      <w:r w:rsidRPr="00315D6E">
        <w:rPr>
          <w:b/>
        </w:rPr>
        <w:t>DARBO UŽMOKESČIO MOKĖJIMAS,TERMINAI, VIETA</w:t>
      </w:r>
    </w:p>
    <w:p w:rsidR="00315D6E" w:rsidRPr="00315D6E" w:rsidRDefault="00315D6E" w:rsidP="00150015">
      <w:pPr>
        <w:pStyle w:val="p79"/>
        <w:spacing w:before="0" w:beforeAutospacing="0" w:after="0" w:afterAutospacing="0"/>
        <w:jc w:val="center"/>
        <w:rPr>
          <w:b/>
        </w:rPr>
      </w:pPr>
    </w:p>
    <w:p w:rsidR="00366D6C" w:rsidRDefault="00366D6C" w:rsidP="000F1601">
      <w:pPr>
        <w:pStyle w:val="p80"/>
        <w:spacing w:before="0" w:beforeAutospacing="0" w:after="0" w:afterAutospacing="0"/>
        <w:jc w:val="both"/>
      </w:pPr>
      <w:r>
        <w:tab/>
        <w:t xml:space="preserve">51. Darbo užmokestis mokyklos darbuotojams mokamas </w:t>
      </w:r>
      <w:r w:rsidR="00846E33">
        <w:t>vieną kartą per mėnesį</w:t>
      </w:r>
      <w:r w:rsidR="000F1601">
        <w:t xml:space="preserve"> </w:t>
      </w:r>
      <w:r w:rsidR="00846E33">
        <w:t>ateinančio</w:t>
      </w:r>
      <w:r>
        <w:t xml:space="preserve"> mėnesio 6 d. </w:t>
      </w:r>
    </w:p>
    <w:p w:rsidR="00366D6C" w:rsidRDefault="00366D6C" w:rsidP="00315D6E">
      <w:pPr>
        <w:pStyle w:val="p81"/>
        <w:spacing w:before="0" w:beforeAutospacing="0" w:after="0" w:afterAutospacing="0"/>
        <w:jc w:val="both"/>
      </w:pPr>
      <w:r>
        <w:tab/>
        <w:t>52. Jeigu mokėjimo terminas sutampa su nedarbo arba šventine dienomis, jis perkeliamas į ankstesnę dieną.</w:t>
      </w:r>
    </w:p>
    <w:p w:rsidR="00366D6C" w:rsidRDefault="00366D6C" w:rsidP="00315D6E">
      <w:pPr>
        <w:pStyle w:val="p82"/>
        <w:spacing w:before="0" w:beforeAutospacing="0" w:after="0" w:afterAutospacing="0"/>
        <w:jc w:val="both"/>
      </w:pPr>
      <w:r>
        <w:tab/>
        <w:t>53. Atsižvelgiant į galimus finansinių lėšų gavimo sutrikimus ne dėl mokyklos kaltės, darbo užmokesčio mokėjimo terminai gali būti keičiami apie tai informuojant darbuotojus.</w:t>
      </w:r>
    </w:p>
    <w:p w:rsidR="00366D6C" w:rsidRDefault="00846E33" w:rsidP="00315D6E">
      <w:pPr>
        <w:pStyle w:val="p84"/>
        <w:spacing w:before="0" w:beforeAutospacing="0" w:after="0" w:afterAutospacing="0"/>
        <w:jc w:val="both"/>
      </w:pPr>
      <w:r>
        <w:rPr>
          <w:rStyle w:val="ft5"/>
        </w:rPr>
        <w:tab/>
        <w:t>54</w:t>
      </w:r>
      <w:r w:rsidR="00366D6C">
        <w:rPr>
          <w:rStyle w:val="ft5"/>
        </w:rPr>
        <w:t xml:space="preserve">. </w:t>
      </w:r>
      <w:r w:rsidR="00366D6C">
        <w:rPr>
          <w:rStyle w:val="ft10"/>
        </w:rPr>
        <w:t>Darbo užmokesčio apskaita tvarkoma naudojant Biudžetinę programą.</w:t>
      </w:r>
    </w:p>
    <w:p w:rsidR="00366D6C" w:rsidRDefault="00846E33" w:rsidP="000F1601">
      <w:pPr>
        <w:pStyle w:val="p75"/>
        <w:spacing w:before="0" w:beforeAutospacing="0" w:after="0" w:afterAutospacing="0"/>
        <w:jc w:val="both"/>
      </w:pPr>
      <w:r>
        <w:rPr>
          <w:rStyle w:val="ft5"/>
        </w:rPr>
        <w:tab/>
        <w:t>55</w:t>
      </w:r>
      <w:r w:rsidR="00366D6C">
        <w:rPr>
          <w:rStyle w:val="ft5"/>
        </w:rPr>
        <w:t xml:space="preserve">. </w:t>
      </w:r>
      <w:r w:rsidR="00366D6C">
        <w:rPr>
          <w:rStyle w:val="ft13"/>
        </w:rPr>
        <w:t>Kiekvienų kalendorinių metų darbo užmokesčio duomenys kaupiami Asmeninėse</w:t>
      </w:r>
      <w:r w:rsidR="000F1601">
        <w:rPr>
          <w:rStyle w:val="ft13"/>
        </w:rPr>
        <w:t xml:space="preserve"> </w:t>
      </w:r>
      <w:r w:rsidR="00366D6C">
        <w:t>sąskaitose–</w:t>
      </w:r>
      <w:r w:rsidR="000F1601">
        <w:t xml:space="preserve"> </w:t>
      </w:r>
      <w:r w:rsidR="00366D6C">
        <w:t>kortelėse.</w:t>
      </w:r>
    </w:p>
    <w:p w:rsidR="00366D6C" w:rsidRDefault="00846E33" w:rsidP="00315D6E">
      <w:pPr>
        <w:pStyle w:val="p85"/>
        <w:spacing w:before="0" w:beforeAutospacing="0" w:after="0" w:afterAutospacing="0"/>
        <w:jc w:val="both"/>
      </w:pPr>
      <w:r>
        <w:tab/>
        <w:t>56</w:t>
      </w:r>
      <w:r w:rsidR="00366D6C">
        <w:t>. Darbo užmokestis mokyklos darbuotojams pervedamas į darbuotojo nurodytą banko sąskaitą.</w:t>
      </w:r>
    </w:p>
    <w:p w:rsidR="00366D6C" w:rsidRDefault="00846E33" w:rsidP="00315D6E">
      <w:pPr>
        <w:pStyle w:val="p86"/>
        <w:spacing w:before="0" w:beforeAutospacing="0" w:after="0" w:afterAutospacing="0"/>
        <w:jc w:val="both"/>
      </w:pPr>
      <w:r>
        <w:tab/>
        <w:t>57</w:t>
      </w:r>
      <w:r w:rsidR="00366D6C">
        <w:t>. Darbuotojų, dirbusių ne visas mėnesio darbo dienas, darbo užmokestis apskaičiuojamas taip: pareiginės algos dydis padalijamas iš to mėnesio darbo dienų skai</w:t>
      </w:r>
      <w:r>
        <w:t>čiaus, gau</w:t>
      </w:r>
      <w:r w:rsidR="00366D6C">
        <w:t>tas darbo dienos atlygis padauginamas iš dirbtų dienų skaičiaus.</w:t>
      </w:r>
    </w:p>
    <w:p w:rsidR="00315D6E" w:rsidRDefault="00315D6E" w:rsidP="00315D6E">
      <w:pPr>
        <w:pStyle w:val="p86"/>
        <w:spacing w:before="0" w:beforeAutospacing="0" w:after="0" w:afterAutospacing="0"/>
        <w:jc w:val="both"/>
      </w:pPr>
    </w:p>
    <w:p w:rsidR="00366D6C" w:rsidRPr="00315D6E" w:rsidRDefault="00366D6C" w:rsidP="00150015">
      <w:pPr>
        <w:pStyle w:val="p87"/>
        <w:spacing w:before="0" w:beforeAutospacing="0" w:after="0" w:afterAutospacing="0"/>
        <w:jc w:val="center"/>
        <w:outlineLvl w:val="0"/>
        <w:rPr>
          <w:b/>
        </w:rPr>
      </w:pPr>
      <w:r w:rsidRPr="00315D6E">
        <w:rPr>
          <w:b/>
        </w:rPr>
        <w:t>XIII SKYRIUS</w:t>
      </w:r>
    </w:p>
    <w:p w:rsidR="00366D6C" w:rsidRDefault="00846E33" w:rsidP="00150015">
      <w:pPr>
        <w:pStyle w:val="p88"/>
        <w:spacing w:before="0" w:beforeAutospacing="0" w:after="0" w:afterAutospacing="0"/>
        <w:jc w:val="center"/>
        <w:rPr>
          <w:b/>
        </w:rPr>
      </w:pPr>
      <w:r w:rsidRPr="00315D6E">
        <w:rPr>
          <w:b/>
        </w:rPr>
        <w:t>MOKĖJIMAS UŽ</w:t>
      </w:r>
      <w:r w:rsidR="00366D6C" w:rsidRPr="00315D6E">
        <w:rPr>
          <w:b/>
        </w:rPr>
        <w:t xml:space="preserve"> LIGOS LAIKOTARPIUS</w:t>
      </w:r>
    </w:p>
    <w:p w:rsidR="00315D6E" w:rsidRPr="00315D6E" w:rsidRDefault="00315D6E" w:rsidP="00150015">
      <w:pPr>
        <w:pStyle w:val="p88"/>
        <w:spacing w:before="0" w:beforeAutospacing="0" w:after="0" w:afterAutospacing="0"/>
        <w:jc w:val="center"/>
        <w:rPr>
          <w:b/>
        </w:rPr>
      </w:pPr>
    </w:p>
    <w:p w:rsidR="00366D6C" w:rsidRDefault="00846E33" w:rsidP="000F1601">
      <w:pPr>
        <w:pStyle w:val="p89"/>
        <w:spacing w:before="0" w:beforeAutospacing="0" w:after="0" w:afterAutospacing="0"/>
        <w:jc w:val="both"/>
      </w:pPr>
      <w:r>
        <w:tab/>
        <w:t>58</w:t>
      </w:r>
      <w:r w:rsidR="00366D6C">
        <w:t>. Už dvi pirmąsias ligos darbo dienas mokyklos darbuotojams mokama 80 procentų vidutinio darbo užmokesčio dydžio ligos pašalpa.</w:t>
      </w:r>
    </w:p>
    <w:p w:rsidR="00366D6C" w:rsidRDefault="00315D6E" w:rsidP="000F1601">
      <w:pPr>
        <w:pStyle w:val="p43"/>
        <w:spacing w:before="0" w:beforeAutospacing="0" w:after="0" w:afterAutospacing="0"/>
        <w:jc w:val="both"/>
      </w:pPr>
      <w:r>
        <w:tab/>
        <w:t>59</w:t>
      </w:r>
      <w:r w:rsidR="00366D6C">
        <w:t xml:space="preserve">. Pagrindas mokėti ligos išmoką yra nedarbingumo pažymėjimas, išduotas pagal sveikatos apsaugos ministro ir socialinės apsaugos ir darbo ministro </w:t>
      </w:r>
      <w:r>
        <w:t>tvirtinamas Elektroninių nedar</w:t>
      </w:r>
      <w:r w:rsidR="00366D6C">
        <w:t>bingumo pažymėjimų bei elektroninių nėštumo ir gimdymo atostogų pažymėjimų išd</w:t>
      </w:r>
      <w:r w:rsidR="000F1601">
        <w:t>avimo taisyk</w:t>
      </w:r>
      <w:r w:rsidR="00366D6C">
        <w:t>les.</w:t>
      </w:r>
    </w:p>
    <w:p w:rsidR="000F1601" w:rsidRPr="000F1601" w:rsidRDefault="000F1601" w:rsidP="000F1601">
      <w:pPr>
        <w:pStyle w:val="p43"/>
        <w:spacing w:before="0" w:beforeAutospacing="0" w:after="0" w:afterAutospacing="0"/>
        <w:jc w:val="both"/>
        <w:rPr>
          <w:b/>
        </w:rPr>
      </w:pPr>
    </w:p>
    <w:p w:rsidR="00366D6C" w:rsidRPr="000F1601" w:rsidRDefault="00366D6C" w:rsidP="00150015">
      <w:pPr>
        <w:pStyle w:val="p90"/>
        <w:spacing w:before="0" w:beforeAutospacing="0" w:after="0" w:afterAutospacing="0"/>
        <w:jc w:val="center"/>
        <w:outlineLvl w:val="0"/>
        <w:rPr>
          <w:b/>
        </w:rPr>
      </w:pPr>
      <w:r w:rsidRPr="000F1601">
        <w:rPr>
          <w:b/>
        </w:rPr>
        <w:t>XIV SKYRIUS</w:t>
      </w:r>
    </w:p>
    <w:p w:rsidR="00366D6C" w:rsidRDefault="00366D6C" w:rsidP="00150015">
      <w:pPr>
        <w:pStyle w:val="p91"/>
        <w:spacing w:before="0" w:beforeAutospacing="0" w:after="0" w:afterAutospacing="0"/>
        <w:jc w:val="center"/>
        <w:rPr>
          <w:b/>
        </w:rPr>
      </w:pPr>
      <w:r w:rsidRPr="000F1601">
        <w:rPr>
          <w:b/>
        </w:rPr>
        <w:t>MOKĖJIMAS UŽ ATOSTOGAS</w:t>
      </w:r>
    </w:p>
    <w:p w:rsidR="000F1601" w:rsidRPr="000F1601" w:rsidRDefault="000F1601" w:rsidP="00150015">
      <w:pPr>
        <w:pStyle w:val="p91"/>
        <w:spacing w:before="0" w:beforeAutospacing="0" w:after="0" w:afterAutospacing="0"/>
        <w:jc w:val="center"/>
        <w:rPr>
          <w:b/>
        </w:rPr>
      </w:pPr>
    </w:p>
    <w:p w:rsidR="00366D6C" w:rsidRDefault="00315D6E" w:rsidP="000F1601">
      <w:pPr>
        <w:pStyle w:val="p48"/>
        <w:spacing w:before="0" w:beforeAutospacing="0" w:after="0" w:afterAutospacing="0"/>
        <w:jc w:val="both"/>
      </w:pPr>
      <w:r>
        <w:tab/>
        <w:t>60</w:t>
      </w:r>
      <w:r w:rsidR="00366D6C">
        <w:t>. Kasmetinės atostogos – tai kalendorinės dienos, suteikiamos darbuotojams pailsėti ir atstatyti darbingumą, paliekant darbo vietą (pareigas) ir mokant vidutinį darbo užmokestį.</w:t>
      </w:r>
    </w:p>
    <w:p w:rsidR="00366D6C" w:rsidRDefault="00315D6E" w:rsidP="000F1601">
      <w:pPr>
        <w:pStyle w:val="p10"/>
        <w:spacing w:before="0" w:beforeAutospacing="0" w:after="0" w:afterAutospacing="0"/>
        <w:jc w:val="both"/>
      </w:pPr>
      <w:r>
        <w:tab/>
        <w:t>61</w:t>
      </w:r>
      <w:r w:rsidR="00366D6C">
        <w:t>. Kasmetinių minimali atostogų trukmė – 20 darbo dienų, kita atostogų trukmė (pailgintos, papildomos, nemokamos atostogos) mokyklos darbuotojams numatoma Lietuvos Respublikos Vyriausybės teisės aktais ir DK nuostatomis.</w:t>
      </w:r>
    </w:p>
    <w:p w:rsidR="00366D6C" w:rsidRDefault="00315D6E" w:rsidP="000F1601">
      <w:pPr>
        <w:pStyle w:val="p92"/>
        <w:spacing w:before="0" w:beforeAutospacing="0" w:after="0" w:afterAutospacing="0"/>
        <w:jc w:val="both"/>
      </w:pPr>
      <w:r>
        <w:lastRenderedPageBreak/>
        <w:tab/>
        <w:t>62</w:t>
      </w:r>
      <w:r w:rsidR="00366D6C">
        <w:t>. Darbuotojams, dirbantiems ne visą darbo dieną arba ne visą darbo savaitę, atostogos netrumpinamos.</w:t>
      </w:r>
    </w:p>
    <w:p w:rsidR="00366D6C" w:rsidRDefault="00315D6E" w:rsidP="000F1601">
      <w:pPr>
        <w:pStyle w:val="p93"/>
        <w:spacing w:before="0" w:beforeAutospacing="0" w:after="0" w:afterAutospacing="0"/>
        <w:jc w:val="both"/>
      </w:pPr>
      <w:r>
        <w:tab/>
        <w:t>63</w:t>
      </w:r>
      <w:r w:rsidR="00366D6C">
        <w:t>. Pedagogams pirmaisiais darbo metais kasmetinės atostogos suteikiamos mokinių vasaros atostogų metu, atsižvelgiant į faktiškai dirbtą laiką.</w:t>
      </w:r>
    </w:p>
    <w:p w:rsidR="00366D6C" w:rsidRDefault="00315D6E" w:rsidP="000F1601">
      <w:pPr>
        <w:pStyle w:val="p94"/>
        <w:spacing w:before="0" w:beforeAutospacing="0" w:after="0" w:afterAutospacing="0"/>
        <w:jc w:val="both"/>
      </w:pPr>
      <w:r>
        <w:tab/>
        <w:t>64</w:t>
      </w:r>
      <w:r w:rsidR="00366D6C">
        <w:t>. Už pirmuosius darbo metus atostogos gali būti sutei</w:t>
      </w:r>
      <w:r>
        <w:t>kiamos po 6 mėnesių neper</w:t>
      </w:r>
      <w:r w:rsidR="00366D6C">
        <w:t>trauktojo darbo stažo mokykloje, bet ne vėliau kaip iki darbo metų pabaigos. Atostogos už antrus ir paskesnius darbo metus suteikiamos pagal atostogų grafikus bei tarpusavio susitarimu. Kasmetinių atostogų suteikimo grafikas yra tvirtinamas mokyklos direktoriaus įsakymu.</w:t>
      </w:r>
    </w:p>
    <w:p w:rsidR="00366D6C" w:rsidRDefault="00315D6E" w:rsidP="000F1601">
      <w:pPr>
        <w:pStyle w:val="p95"/>
        <w:spacing w:before="0" w:beforeAutospacing="0" w:after="0" w:afterAutospacing="0"/>
        <w:jc w:val="both"/>
      </w:pPr>
      <w:r>
        <w:tab/>
        <w:t>65</w:t>
      </w:r>
      <w:r w:rsidR="00366D6C">
        <w:t xml:space="preserve">. Atostogos dalimis suteikiamos šalims susitarus. </w:t>
      </w:r>
    </w:p>
    <w:p w:rsidR="00366D6C" w:rsidRDefault="00315D6E" w:rsidP="000F1601">
      <w:pPr>
        <w:pStyle w:val="p96"/>
        <w:spacing w:before="0" w:beforeAutospacing="0" w:after="0" w:afterAutospacing="0"/>
        <w:jc w:val="both"/>
      </w:pPr>
      <w:r>
        <w:tab/>
        <w:t>66</w:t>
      </w:r>
      <w:r w:rsidR="00366D6C">
        <w:t>. Atšaukti iš atostogų leidžiama tik darbuotojui sutikus. Nepanaudota atostogų dalis turi būti suteikiama kitu darbo metų laiku arba prijungiama prie kitų darbo metų atostogų.</w:t>
      </w:r>
    </w:p>
    <w:p w:rsidR="00366D6C" w:rsidRDefault="00315D6E" w:rsidP="000F1601">
      <w:pPr>
        <w:pStyle w:val="p97"/>
        <w:spacing w:before="0" w:beforeAutospacing="0" w:after="0" w:afterAutospacing="0"/>
        <w:jc w:val="both"/>
      </w:pPr>
      <w:r>
        <w:tab/>
        <w:t>67</w:t>
      </w:r>
      <w:r w:rsidR="00366D6C">
        <w:t>. Atleidžiant darbuotoją iš darbo (išskyrus atvejus, kai atleidžiama dėl jo kaltės), nepanaudotos atostogos jo pageidavimu suteikiamos nukeliant atleidimo datą.</w:t>
      </w:r>
    </w:p>
    <w:p w:rsidR="00366D6C" w:rsidRDefault="00315D6E" w:rsidP="000F1601">
      <w:pPr>
        <w:pStyle w:val="p43"/>
        <w:spacing w:before="0" w:beforeAutospacing="0" w:after="0" w:afterAutospacing="0"/>
        <w:jc w:val="both"/>
      </w:pPr>
      <w:r>
        <w:tab/>
        <w:t>68</w:t>
      </w:r>
      <w:r w:rsidR="00366D6C">
        <w:t>. Atostogų laiku darbuotojui garantuojamas vidutinis darbo užmokestis. Darbo užmokestis už kasmetines minimalias atostogas mokamas ne vėliau kaip prieš tris kalendorines dienas iki prasidedant atostogoms. Kai darbuotojui suteikiamos trumpesnės nei 14 dienų atostogos, darbuotojui prašant atostoginiai gali būti išmokami ir su jam priskaičiuotu atitinkamo mėnesio darbo užmokesčiu.</w:t>
      </w:r>
    </w:p>
    <w:p w:rsidR="00366D6C" w:rsidRDefault="00315D6E" w:rsidP="000F1601">
      <w:pPr>
        <w:pStyle w:val="p98"/>
        <w:spacing w:before="0" w:beforeAutospacing="0" w:after="0" w:afterAutospacing="0"/>
        <w:jc w:val="both"/>
      </w:pPr>
      <w:r>
        <w:tab/>
        <w:t>69</w:t>
      </w:r>
      <w:r w:rsidR="00366D6C">
        <w:t>. Draudžiama darbuotojams pakeisti atostogas pinigine kompensacija. Pasibaigus darbo santykiams, darbuotojui gali būti suteiktos atostogos arba, kai darbuotojas jų nepageidauja, išmokama piniginė kompensacija. Piniginė kompensacija už nepanaudotas atostogas išmokama, kai nutraukiama darbo sutartis, neatsižvelgiant į jos terminą.</w:t>
      </w:r>
    </w:p>
    <w:p w:rsidR="00366D6C" w:rsidRDefault="00315D6E" w:rsidP="000F1601">
      <w:pPr>
        <w:pStyle w:val="p57"/>
        <w:spacing w:before="0" w:beforeAutospacing="0" w:after="0" w:afterAutospacing="0"/>
        <w:jc w:val="both"/>
      </w:pPr>
      <w:r>
        <w:tab/>
        <w:t>70</w:t>
      </w:r>
      <w:r w:rsidR="00366D6C">
        <w:t>. Piniginė kompensacija už nepanaudotas atostogas apskaičiuojama nepanaudotų atostogų kalendorinių dienų skaičių padauginus iš metinio darbo dienų koeficiento ir iš darbuotojo vienos dienos vidutinio darbo užmokesčio.</w:t>
      </w:r>
    </w:p>
    <w:p w:rsidR="00366D6C" w:rsidRDefault="00315D6E" w:rsidP="000F1601">
      <w:pPr>
        <w:pStyle w:val="p99"/>
        <w:spacing w:before="0" w:beforeAutospacing="0" w:after="0" w:afterAutospacing="0"/>
        <w:jc w:val="both"/>
      </w:pPr>
      <w:r>
        <w:tab/>
        <w:t>71</w:t>
      </w:r>
      <w:r w:rsidR="00366D6C">
        <w:t>. Asmenys, dirbantys pagal darbo sutartį, gali turėti ne tik kasmetines, bet ir tikslines atostogas: nėštumo ir gimdymo, vaiko priežiūros, mokymosi atostogas.</w:t>
      </w:r>
    </w:p>
    <w:p w:rsidR="00366D6C" w:rsidRDefault="00366D6C" w:rsidP="000F1601">
      <w:pPr>
        <w:pStyle w:val="p99"/>
        <w:spacing w:before="0" w:beforeAutospacing="0" w:after="0" w:afterAutospacing="0"/>
        <w:jc w:val="both"/>
      </w:pPr>
    </w:p>
    <w:p w:rsidR="00366D6C" w:rsidRPr="000F1601" w:rsidRDefault="00366D6C" w:rsidP="00150015">
      <w:pPr>
        <w:pStyle w:val="p100"/>
        <w:spacing w:before="0" w:beforeAutospacing="0" w:after="0" w:afterAutospacing="0"/>
        <w:jc w:val="center"/>
        <w:outlineLvl w:val="0"/>
        <w:rPr>
          <w:b/>
        </w:rPr>
      </w:pPr>
      <w:r w:rsidRPr="000F1601">
        <w:rPr>
          <w:b/>
        </w:rPr>
        <w:t>XV SKYRIUS</w:t>
      </w:r>
    </w:p>
    <w:p w:rsidR="00366D6C" w:rsidRDefault="00366D6C" w:rsidP="00150015">
      <w:pPr>
        <w:pStyle w:val="p101"/>
        <w:spacing w:before="0" w:beforeAutospacing="0" w:after="0" w:afterAutospacing="0"/>
        <w:jc w:val="center"/>
        <w:rPr>
          <w:b/>
        </w:rPr>
      </w:pPr>
      <w:r w:rsidRPr="000F1601">
        <w:rPr>
          <w:b/>
        </w:rPr>
        <w:t>BAIGIAMOSIOS NUOSTATOS</w:t>
      </w:r>
    </w:p>
    <w:p w:rsidR="000F1601" w:rsidRPr="000F1601" w:rsidRDefault="000F1601" w:rsidP="00150015">
      <w:pPr>
        <w:pStyle w:val="p101"/>
        <w:spacing w:before="0" w:beforeAutospacing="0" w:after="0" w:afterAutospacing="0"/>
        <w:jc w:val="center"/>
        <w:rPr>
          <w:b/>
        </w:rPr>
      </w:pPr>
    </w:p>
    <w:p w:rsidR="00366D6C" w:rsidRDefault="00315D6E" w:rsidP="000F1601">
      <w:pPr>
        <w:pStyle w:val="p102"/>
        <w:spacing w:before="0" w:beforeAutospacing="0" w:after="0" w:afterAutospacing="0"/>
        <w:jc w:val="both"/>
      </w:pPr>
      <w:r>
        <w:rPr>
          <w:rStyle w:val="ft5"/>
        </w:rPr>
        <w:tab/>
        <w:t>72</w:t>
      </w:r>
      <w:r w:rsidR="00366D6C">
        <w:rPr>
          <w:rStyle w:val="ft5"/>
        </w:rPr>
        <w:t>.</w:t>
      </w:r>
      <w:r w:rsidR="00366D6C">
        <w:rPr>
          <w:rStyle w:val="ft10"/>
        </w:rPr>
        <w:t>Ginčai dėl darbo užmokesčio sprendžiami įstatymų nustatyta tvarka.</w:t>
      </w:r>
    </w:p>
    <w:p w:rsidR="00366D6C" w:rsidRDefault="00315D6E" w:rsidP="000F1601">
      <w:pPr>
        <w:pStyle w:val="p103"/>
        <w:spacing w:before="0" w:beforeAutospacing="0" w:after="0" w:afterAutospacing="0"/>
        <w:jc w:val="both"/>
      </w:pPr>
      <w:r>
        <w:rPr>
          <w:rStyle w:val="ft5"/>
        </w:rPr>
        <w:tab/>
        <w:t>73</w:t>
      </w:r>
      <w:r w:rsidR="00366D6C">
        <w:rPr>
          <w:rStyle w:val="ft5"/>
        </w:rPr>
        <w:t>.</w:t>
      </w:r>
      <w:r w:rsidR="00366D6C">
        <w:rPr>
          <w:rStyle w:val="ft10"/>
        </w:rPr>
        <w:t>Asmenys, rengiantys darbo užmokesčio apskaičiavimą skirtingoms darbuotojų</w:t>
      </w:r>
      <w:r w:rsidR="000F1601">
        <w:rPr>
          <w:rStyle w:val="ft10"/>
        </w:rPr>
        <w:t xml:space="preserve"> </w:t>
      </w:r>
      <w:r w:rsidR="00366D6C">
        <w:t xml:space="preserve">kategorijoms, yra atsakingi ir už atitinkamą duomenų bazės kaupimą, reikiamų dokumentų pildymą, reikiamų ataskaitų pateikimą bei dokumentų saugojimą ir perdavimą </w:t>
      </w:r>
      <w:r>
        <w:t>į archyvą, vadovaujantis nusta</w:t>
      </w:r>
      <w:r w:rsidR="00366D6C">
        <w:t>tyta dokumentų archyvavimo tvarka.</w:t>
      </w:r>
    </w:p>
    <w:p w:rsidR="00366D6C" w:rsidRDefault="00315D6E" w:rsidP="000F1601">
      <w:pPr>
        <w:pStyle w:val="p104"/>
        <w:spacing w:before="0" w:beforeAutospacing="0" w:after="0" w:afterAutospacing="0"/>
        <w:jc w:val="both"/>
      </w:pPr>
      <w:r>
        <w:rPr>
          <w:rStyle w:val="ft5"/>
        </w:rPr>
        <w:tab/>
        <w:t>74</w:t>
      </w:r>
      <w:r w:rsidR="00366D6C">
        <w:rPr>
          <w:rStyle w:val="ft5"/>
        </w:rPr>
        <w:t>.</w:t>
      </w:r>
      <w:r w:rsidR="00366D6C">
        <w:rPr>
          <w:rStyle w:val="ft10"/>
        </w:rPr>
        <w:t>Atsiskaitymo lapeliai darbuotojams pateikiami kiekvieną mėnesį.</w:t>
      </w:r>
    </w:p>
    <w:p w:rsidR="00366D6C" w:rsidRDefault="00315D6E" w:rsidP="000F1601">
      <w:pPr>
        <w:pStyle w:val="p103"/>
        <w:spacing w:before="0" w:beforeAutospacing="0" w:after="0" w:afterAutospacing="0"/>
        <w:jc w:val="both"/>
      </w:pPr>
      <w:r>
        <w:rPr>
          <w:rStyle w:val="ft5"/>
        </w:rPr>
        <w:tab/>
        <w:t>75</w:t>
      </w:r>
      <w:r w:rsidR="00366D6C">
        <w:rPr>
          <w:rStyle w:val="ft5"/>
        </w:rPr>
        <w:t xml:space="preserve">. </w:t>
      </w:r>
      <w:r w:rsidR="00366D6C">
        <w:rPr>
          <w:rStyle w:val="ft11"/>
        </w:rPr>
        <w:t xml:space="preserve">Mokyklos darbuotojų darbo užmokestis, priemokos ir kiti su darbo santykiais susiję </w:t>
      </w:r>
      <w:r w:rsidR="00366D6C">
        <w:t>mokėjimai planuojami neviršijant asignavimo sąmatų darbo užmokesčio fondo.</w:t>
      </w:r>
    </w:p>
    <w:p w:rsidR="000F1601" w:rsidRDefault="000F1601" w:rsidP="000F1601">
      <w:pPr>
        <w:pStyle w:val="p63"/>
        <w:spacing w:before="0" w:beforeAutospacing="0" w:after="0" w:afterAutospacing="0"/>
        <w:jc w:val="center"/>
      </w:pPr>
      <w:r>
        <w:t>_____________________________</w:t>
      </w:r>
    </w:p>
    <w:p w:rsidR="000F1601" w:rsidRDefault="000F1601" w:rsidP="00150015">
      <w:pPr>
        <w:pStyle w:val="p63"/>
        <w:spacing w:before="0" w:beforeAutospacing="0" w:after="0" w:afterAutospacing="0"/>
      </w:pPr>
    </w:p>
    <w:p w:rsidR="000F1601" w:rsidRDefault="000F1601" w:rsidP="00150015">
      <w:pPr>
        <w:pStyle w:val="p63"/>
        <w:spacing w:before="0" w:beforeAutospacing="0" w:after="0" w:afterAutospacing="0"/>
      </w:pPr>
    </w:p>
    <w:p w:rsidR="000F1601" w:rsidRDefault="000F1601" w:rsidP="00150015">
      <w:pPr>
        <w:pStyle w:val="p63"/>
        <w:spacing w:before="0" w:beforeAutospacing="0" w:after="0" w:afterAutospacing="0"/>
      </w:pPr>
    </w:p>
    <w:p w:rsidR="00366D6C" w:rsidRDefault="00366D6C" w:rsidP="00150015">
      <w:pPr>
        <w:pStyle w:val="p63"/>
        <w:spacing w:before="0" w:beforeAutospacing="0" w:after="0" w:afterAutospacing="0"/>
      </w:pPr>
      <w:r>
        <w:t xml:space="preserve">Parengė mokyklos direktorė </w:t>
      </w:r>
      <w:r w:rsidR="00315D6E">
        <w:t>Nijolė Pupinienė</w:t>
      </w:r>
    </w:p>
    <w:p w:rsidR="000F1601" w:rsidRDefault="000F1601" w:rsidP="00150015">
      <w:pPr>
        <w:pStyle w:val="p63"/>
        <w:spacing w:before="0" w:beforeAutospacing="0" w:after="0" w:afterAutospacing="0"/>
      </w:pPr>
    </w:p>
    <w:p w:rsidR="00366D6C" w:rsidRDefault="00366D6C" w:rsidP="00150015">
      <w:pPr>
        <w:spacing w:after="0" w:line="240" w:lineRule="auto"/>
      </w:pPr>
    </w:p>
    <w:sectPr w:rsidR="00366D6C" w:rsidSect="0076447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8E"/>
    <w:rsid w:val="000F1601"/>
    <w:rsid w:val="00150015"/>
    <w:rsid w:val="001F3B97"/>
    <w:rsid w:val="00315D6E"/>
    <w:rsid w:val="00366D6C"/>
    <w:rsid w:val="00447F53"/>
    <w:rsid w:val="0047708E"/>
    <w:rsid w:val="00764479"/>
    <w:rsid w:val="007B614B"/>
    <w:rsid w:val="00846E33"/>
    <w:rsid w:val="009C0F5B"/>
    <w:rsid w:val="00A07284"/>
    <w:rsid w:val="00AD66A1"/>
    <w:rsid w:val="00B42AAD"/>
    <w:rsid w:val="00BD2FE6"/>
    <w:rsid w:val="00BE6205"/>
    <w:rsid w:val="00C44BEF"/>
    <w:rsid w:val="00DB7967"/>
    <w:rsid w:val="00E60AF9"/>
    <w:rsid w:val="00EB288B"/>
    <w:rsid w:val="00F909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64479"/>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0">
    <w:name w:val="p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
    <w:name w:val="p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
    <w:name w:val="p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
    <w:name w:val="p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
    <w:name w:val="p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
    <w:name w:val="p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
    <w:name w:val="p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
    <w:name w:val="p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
    <w:name w:val="p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
    <w:name w:val="p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0">
    <w:name w:val="p1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1">
    <w:name w:val="p1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ft5">
    <w:name w:val="ft5"/>
    <w:basedOn w:val="Numatytasispastraiposriftas"/>
    <w:uiPriority w:val="99"/>
    <w:rsid w:val="0047708E"/>
    <w:rPr>
      <w:rFonts w:cs="Times New Roman"/>
    </w:rPr>
  </w:style>
  <w:style w:type="character" w:customStyle="1" w:styleId="ft6">
    <w:name w:val="ft6"/>
    <w:basedOn w:val="Numatytasispastraiposriftas"/>
    <w:uiPriority w:val="99"/>
    <w:rsid w:val="0047708E"/>
    <w:rPr>
      <w:rFonts w:cs="Times New Roman"/>
    </w:rPr>
  </w:style>
  <w:style w:type="paragraph" w:customStyle="1" w:styleId="p12">
    <w:name w:val="p1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ft7">
    <w:name w:val="ft7"/>
    <w:basedOn w:val="Numatytasispastraiposriftas"/>
    <w:uiPriority w:val="99"/>
    <w:rsid w:val="0047708E"/>
    <w:rPr>
      <w:rFonts w:cs="Times New Roman"/>
    </w:rPr>
  </w:style>
  <w:style w:type="paragraph" w:customStyle="1" w:styleId="p13">
    <w:name w:val="p1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ft8">
    <w:name w:val="ft8"/>
    <w:basedOn w:val="Numatytasispastraiposriftas"/>
    <w:uiPriority w:val="99"/>
    <w:rsid w:val="0047708E"/>
    <w:rPr>
      <w:rFonts w:cs="Times New Roman"/>
    </w:rPr>
  </w:style>
  <w:style w:type="paragraph" w:customStyle="1" w:styleId="p14">
    <w:name w:val="p1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ft9">
    <w:name w:val="ft9"/>
    <w:basedOn w:val="Numatytasispastraiposriftas"/>
    <w:uiPriority w:val="99"/>
    <w:rsid w:val="0047708E"/>
    <w:rPr>
      <w:rFonts w:cs="Times New Roman"/>
    </w:rPr>
  </w:style>
  <w:style w:type="paragraph" w:customStyle="1" w:styleId="p15">
    <w:name w:val="p1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6">
    <w:name w:val="p1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7">
    <w:name w:val="p1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8">
    <w:name w:val="p1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9">
    <w:name w:val="p1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0">
    <w:name w:val="p2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1">
    <w:name w:val="p2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2">
    <w:name w:val="p2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3">
    <w:name w:val="p2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4">
    <w:name w:val="p2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5">
    <w:name w:val="p2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6">
    <w:name w:val="p2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ft10">
    <w:name w:val="ft10"/>
    <w:basedOn w:val="Numatytasispastraiposriftas"/>
    <w:uiPriority w:val="99"/>
    <w:rsid w:val="0047708E"/>
    <w:rPr>
      <w:rFonts w:cs="Times New Roman"/>
    </w:rPr>
  </w:style>
  <w:style w:type="character" w:customStyle="1" w:styleId="ft11">
    <w:name w:val="ft11"/>
    <w:basedOn w:val="Numatytasispastraiposriftas"/>
    <w:uiPriority w:val="99"/>
    <w:rsid w:val="0047708E"/>
    <w:rPr>
      <w:rFonts w:cs="Times New Roman"/>
    </w:rPr>
  </w:style>
  <w:style w:type="paragraph" w:customStyle="1" w:styleId="p27">
    <w:name w:val="p2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8">
    <w:name w:val="p2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9">
    <w:name w:val="p2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0">
    <w:name w:val="p3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1">
    <w:name w:val="p3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2">
    <w:name w:val="p3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3">
    <w:name w:val="p3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4">
    <w:name w:val="p3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5">
    <w:name w:val="p3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6">
    <w:name w:val="p3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7">
    <w:name w:val="p3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8">
    <w:name w:val="p3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9">
    <w:name w:val="p3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0">
    <w:name w:val="p4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1">
    <w:name w:val="p4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2">
    <w:name w:val="p4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3">
    <w:name w:val="p4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4">
    <w:name w:val="p4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5">
    <w:name w:val="p4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6">
    <w:name w:val="p4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7">
    <w:name w:val="p4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8">
    <w:name w:val="p4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9">
    <w:name w:val="p4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0">
    <w:name w:val="p5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1">
    <w:name w:val="p5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2">
    <w:name w:val="p5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3">
    <w:name w:val="p5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4">
    <w:name w:val="p5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5">
    <w:name w:val="p5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6">
    <w:name w:val="p5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7">
    <w:name w:val="p5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8">
    <w:name w:val="p5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9">
    <w:name w:val="p5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0">
    <w:name w:val="p6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1">
    <w:name w:val="p6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2">
    <w:name w:val="p6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3">
    <w:name w:val="p6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4">
    <w:name w:val="p6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5">
    <w:name w:val="p6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6">
    <w:name w:val="p6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7">
    <w:name w:val="p6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8">
    <w:name w:val="p6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9">
    <w:name w:val="p6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0">
    <w:name w:val="p7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1">
    <w:name w:val="p7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2">
    <w:name w:val="p7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3">
    <w:name w:val="p7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4">
    <w:name w:val="p7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5">
    <w:name w:val="p7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ft12">
    <w:name w:val="ft12"/>
    <w:basedOn w:val="Numatytasispastraiposriftas"/>
    <w:uiPriority w:val="99"/>
    <w:rsid w:val="0047708E"/>
    <w:rPr>
      <w:rFonts w:cs="Times New Roman"/>
    </w:rPr>
  </w:style>
  <w:style w:type="paragraph" w:customStyle="1" w:styleId="p76">
    <w:name w:val="p7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7">
    <w:name w:val="p7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8">
    <w:name w:val="p7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9">
    <w:name w:val="p7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0">
    <w:name w:val="p8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1">
    <w:name w:val="p8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2">
    <w:name w:val="p8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3">
    <w:name w:val="p8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4">
    <w:name w:val="p8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ft13">
    <w:name w:val="ft13"/>
    <w:basedOn w:val="Numatytasispastraiposriftas"/>
    <w:uiPriority w:val="99"/>
    <w:rsid w:val="0047708E"/>
    <w:rPr>
      <w:rFonts w:cs="Times New Roman"/>
    </w:rPr>
  </w:style>
  <w:style w:type="paragraph" w:customStyle="1" w:styleId="p85">
    <w:name w:val="p8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6">
    <w:name w:val="p8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7">
    <w:name w:val="p8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8">
    <w:name w:val="p8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9">
    <w:name w:val="p8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0">
    <w:name w:val="p9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1">
    <w:name w:val="p9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2">
    <w:name w:val="p9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3">
    <w:name w:val="p9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4">
    <w:name w:val="p9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5">
    <w:name w:val="p9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6">
    <w:name w:val="p9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7">
    <w:name w:val="p9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8">
    <w:name w:val="p9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9">
    <w:name w:val="p9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00">
    <w:name w:val="p10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01">
    <w:name w:val="p10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02">
    <w:name w:val="p10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03">
    <w:name w:val="p10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04">
    <w:name w:val="p10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05">
    <w:name w:val="p10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styleId="Dokumentostruktra">
    <w:name w:val="Document Map"/>
    <w:basedOn w:val="prastasis"/>
    <w:link w:val="DokumentostruktraDiagrama"/>
    <w:uiPriority w:val="99"/>
    <w:semiHidden/>
    <w:rsid w:val="00EB288B"/>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64479"/>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0">
    <w:name w:val="p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
    <w:name w:val="p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
    <w:name w:val="p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
    <w:name w:val="p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
    <w:name w:val="p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
    <w:name w:val="p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
    <w:name w:val="p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
    <w:name w:val="p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
    <w:name w:val="p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
    <w:name w:val="p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0">
    <w:name w:val="p1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1">
    <w:name w:val="p1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ft5">
    <w:name w:val="ft5"/>
    <w:basedOn w:val="Numatytasispastraiposriftas"/>
    <w:uiPriority w:val="99"/>
    <w:rsid w:val="0047708E"/>
    <w:rPr>
      <w:rFonts w:cs="Times New Roman"/>
    </w:rPr>
  </w:style>
  <w:style w:type="character" w:customStyle="1" w:styleId="ft6">
    <w:name w:val="ft6"/>
    <w:basedOn w:val="Numatytasispastraiposriftas"/>
    <w:uiPriority w:val="99"/>
    <w:rsid w:val="0047708E"/>
    <w:rPr>
      <w:rFonts w:cs="Times New Roman"/>
    </w:rPr>
  </w:style>
  <w:style w:type="paragraph" w:customStyle="1" w:styleId="p12">
    <w:name w:val="p1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ft7">
    <w:name w:val="ft7"/>
    <w:basedOn w:val="Numatytasispastraiposriftas"/>
    <w:uiPriority w:val="99"/>
    <w:rsid w:val="0047708E"/>
    <w:rPr>
      <w:rFonts w:cs="Times New Roman"/>
    </w:rPr>
  </w:style>
  <w:style w:type="paragraph" w:customStyle="1" w:styleId="p13">
    <w:name w:val="p1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ft8">
    <w:name w:val="ft8"/>
    <w:basedOn w:val="Numatytasispastraiposriftas"/>
    <w:uiPriority w:val="99"/>
    <w:rsid w:val="0047708E"/>
    <w:rPr>
      <w:rFonts w:cs="Times New Roman"/>
    </w:rPr>
  </w:style>
  <w:style w:type="paragraph" w:customStyle="1" w:styleId="p14">
    <w:name w:val="p1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ft9">
    <w:name w:val="ft9"/>
    <w:basedOn w:val="Numatytasispastraiposriftas"/>
    <w:uiPriority w:val="99"/>
    <w:rsid w:val="0047708E"/>
    <w:rPr>
      <w:rFonts w:cs="Times New Roman"/>
    </w:rPr>
  </w:style>
  <w:style w:type="paragraph" w:customStyle="1" w:styleId="p15">
    <w:name w:val="p1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6">
    <w:name w:val="p1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7">
    <w:name w:val="p1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8">
    <w:name w:val="p1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9">
    <w:name w:val="p1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0">
    <w:name w:val="p2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1">
    <w:name w:val="p2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2">
    <w:name w:val="p2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3">
    <w:name w:val="p2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4">
    <w:name w:val="p2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5">
    <w:name w:val="p2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6">
    <w:name w:val="p2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ft10">
    <w:name w:val="ft10"/>
    <w:basedOn w:val="Numatytasispastraiposriftas"/>
    <w:uiPriority w:val="99"/>
    <w:rsid w:val="0047708E"/>
    <w:rPr>
      <w:rFonts w:cs="Times New Roman"/>
    </w:rPr>
  </w:style>
  <w:style w:type="character" w:customStyle="1" w:styleId="ft11">
    <w:name w:val="ft11"/>
    <w:basedOn w:val="Numatytasispastraiposriftas"/>
    <w:uiPriority w:val="99"/>
    <w:rsid w:val="0047708E"/>
    <w:rPr>
      <w:rFonts w:cs="Times New Roman"/>
    </w:rPr>
  </w:style>
  <w:style w:type="paragraph" w:customStyle="1" w:styleId="p27">
    <w:name w:val="p2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8">
    <w:name w:val="p2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29">
    <w:name w:val="p2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0">
    <w:name w:val="p3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1">
    <w:name w:val="p3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2">
    <w:name w:val="p3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3">
    <w:name w:val="p3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4">
    <w:name w:val="p3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5">
    <w:name w:val="p3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6">
    <w:name w:val="p3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7">
    <w:name w:val="p3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8">
    <w:name w:val="p3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39">
    <w:name w:val="p3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0">
    <w:name w:val="p4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1">
    <w:name w:val="p4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2">
    <w:name w:val="p4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3">
    <w:name w:val="p4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4">
    <w:name w:val="p4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5">
    <w:name w:val="p4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6">
    <w:name w:val="p4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7">
    <w:name w:val="p4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8">
    <w:name w:val="p4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49">
    <w:name w:val="p4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0">
    <w:name w:val="p5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1">
    <w:name w:val="p5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2">
    <w:name w:val="p5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3">
    <w:name w:val="p5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4">
    <w:name w:val="p5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5">
    <w:name w:val="p5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6">
    <w:name w:val="p5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7">
    <w:name w:val="p5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8">
    <w:name w:val="p5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59">
    <w:name w:val="p5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0">
    <w:name w:val="p6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1">
    <w:name w:val="p6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2">
    <w:name w:val="p6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3">
    <w:name w:val="p6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4">
    <w:name w:val="p6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5">
    <w:name w:val="p6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6">
    <w:name w:val="p6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7">
    <w:name w:val="p6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8">
    <w:name w:val="p6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69">
    <w:name w:val="p6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0">
    <w:name w:val="p7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1">
    <w:name w:val="p7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2">
    <w:name w:val="p7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3">
    <w:name w:val="p7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4">
    <w:name w:val="p7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5">
    <w:name w:val="p7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ft12">
    <w:name w:val="ft12"/>
    <w:basedOn w:val="Numatytasispastraiposriftas"/>
    <w:uiPriority w:val="99"/>
    <w:rsid w:val="0047708E"/>
    <w:rPr>
      <w:rFonts w:cs="Times New Roman"/>
    </w:rPr>
  </w:style>
  <w:style w:type="paragraph" w:customStyle="1" w:styleId="p76">
    <w:name w:val="p7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7">
    <w:name w:val="p7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8">
    <w:name w:val="p7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79">
    <w:name w:val="p7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0">
    <w:name w:val="p8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1">
    <w:name w:val="p8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2">
    <w:name w:val="p8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3">
    <w:name w:val="p8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4">
    <w:name w:val="p8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ft13">
    <w:name w:val="ft13"/>
    <w:basedOn w:val="Numatytasispastraiposriftas"/>
    <w:uiPriority w:val="99"/>
    <w:rsid w:val="0047708E"/>
    <w:rPr>
      <w:rFonts w:cs="Times New Roman"/>
    </w:rPr>
  </w:style>
  <w:style w:type="paragraph" w:customStyle="1" w:styleId="p85">
    <w:name w:val="p8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6">
    <w:name w:val="p8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7">
    <w:name w:val="p8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8">
    <w:name w:val="p8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89">
    <w:name w:val="p8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0">
    <w:name w:val="p9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1">
    <w:name w:val="p9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2">
    <w:name w:val="p9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3">
    <w:name w:val="p9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4">
    <w:name w:val="p9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5">
    <w:name w:val="p9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6">
    <w:name w:val="p96"/>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7">
    <w:name w:val="p97"/>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8">
    <w:name w:val="p98"/>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99">
    <w:name w:val="p99"/>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00">
    <w:name w:val="p100"/>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01">
    <w:name w:val="p101"/>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02">
    <w:name w:val="p102"/>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03">
    <w:name w:val="p103"/>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04">
    <w:name w:val="p104"/>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105">
    <w:name w:val="p105"/>
    <w:basedOn w:val="prastasis"/>
    <w:uiPriority w:val="99"/>
    <w:rsid w:val="0047708E"/>
    <w:pPr>
      <w:spacing w:before="100" w:beforeAutospacing="1" w:after="100" w:afterAutospacing="1" w:line="240" w:lineRule="auto"/>
    </w:pPr>
    <w:rPr>
      <w:rFonts w:ascii="Times New Roman" w:eastAsia="Times New Roman" w:hAnsi="Times New Roman"/>
      <w:sz w:val="24"/>
      <w:szCs w:val="24"/>
      <w:lang w:eastAsia="lt-LT"/>
    </w:rPr>
  </w:style>
  <w:style w:type="paragraph" w:styleId="Dokumentostruktra">
    <w:name w:val="Document Map"/>
    <w:basedOn w:val="prastasis"/>
    <w:link w:val="DokumentostruktraDiagrama"/>
    <w:uiPriority w:val="99"/>
    <w:semiHidden/>
    <w:rsid w:val="00EB288B"/>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22665">
      <w:marLeft w:val="0"/>
      <w:marRight w:val="0"/>
      <w:marTop w:val="0"/>
      <w:marBottom w:val="0"/>
      <w:divBdr>
        <w:top w:val="none" w:sz="0" w:space="0" w:color="auto"/>
        <w:left w:val="none" w:sz="0" w:space="0" w:color="auto"/>
        <w:bottom w:val="none" w:sz="0" w:space="0" w:color="auto"/>
        <w:right w:val="none" w:sz="0" w:space="0" w:color="auto"/>
      </w:divBdr>
      <w:divsChild>
        <w:div w:id="1489322666">
          <w:marLeft w:val="0"/>
          <w:marRight w:val="0"/>
          <w:marTop w:val="0"/>
          <w:marBottom w:val="0"/>
          <w:divBdr>
            <w:top w:val="none" w:sz="0" w:space="0" w:color="auto"/>
            <w:left w:val="none" w:sz="0" w:space="0" w:color="auto"/>
            <w:bottom w:val="none" w:sz="0" w:space="0" w:color="auto"/>
            <w:right w:val="none" w:sz="0" w:space="0" w:color="auto"/>
          </w:divBdr>
        </w:div>
        <w:div w:id="1489322667">
          <w:marLeft w:val="0"/>
          <w:marRight w:val="0"/>
          <w:marTop w:val="0"/>
          <w:marBottom w:val="0"/>
          <w:divBdr>
            <w:top w:val="none" w:sz="0" w:space="0" w:color="auto"/>
            <w:left w:val="none" w:sz="0" w:space="0" w:color="auto"/>
            <w:bottom w:val="none" w:sz="0" w:space="0" w:color="auto"/>
            <w:right w:val="none" w:sz="0" w:space="0" w:color="auto"/>
          </w:divBdr>
        </w:div>
        <w:div w:id="1489322668">
          <w:marLeft w:val="0"/>
          <w:marRight w:val="0"/>
          <w:marTop w:val="0"/>
          <w:marBottom w:val="0"/>
          <w:divBdr>
            <w:top w:val="none" w:sz="0" w:space="0" w:color="auto"/>
            <w:left w:val="none" w:sz="0" w:space="0" w:color="auto"/>
            <w:bottom w:val="none" w:sz="0" w:space="0" w:color="auto"/>
            <w:right w:val="none" w:sz="0" w:space="0" w:color="auto"/>
          </w:divBdr>
        </w:div>
        <w:div w:id="1489322669">
          <w:marLeft w:val="0"/>
          <w:marRight w:val="0"/>
          <w:marTop w:val="0"/>
          <w:marBottom w:val="0"/>
          <w:divBdr>
            <w:top w:val="none" w:sz="0" w:space="0" w:color="auto"/>
            <w:left w:val="none" w:sz="0" w:space="0" w:color="auto"/>
            <w:bottom w:val="none" w:sz="0" w:space="0" w:color="auto"/>
            <w:right w:val="none" w:sz="0" w:space="0" w:color="auto"/>
          </w:divBdr>
        </w:div>
        <w:div w:id="1489322670">
          <w:marLeft w:val="0"/>
          <w:marRight w:val="0"/>
          <w:marTop w:val="0"/>
          <w:marBottom w:val="0"/>
          <w:divBdr>
            <w:top w:val="none" w:sz="0" w:space="0" w:color="auto"/>
            <w:left w:val="none" w:sz="0" w:space="0" w:color="auto"/>
            <w:bottom w:val="none" w:sz="0" w:space="0" w:color="auto"/>
            <w:right w:val="none" w:sz="0" w:space="0" w:color="auto"/>
          </w:divBdr>
        </w:div>
        <w:div w:id="1489322671">
          <w:marLeft w:val="0"/>
          <w:marRight w:val="0"/>
          <w:marTop w:val="0"/>
          <w:marBottom w:val="0"/>
          <w:divBdr>
            <w:top w:val="none" w:sz="0" w:space="0" w:color="auto"/>
            <w:left w:val="none" w:sz="0" w:space="0" w:color="auto"/>
            <w:bottom w:val="none" w:sz="0" w:space="0" w:color="auto"/>
            <w:right w:val="none" w:sz="0" w:space="0" w:color="auto"/>
          </w:divBdr>
        </w:div>
        <w:div w:id="148932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13014</Words>
  <Characters>7419</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Nijolė</cp:lastModifiedBy>
  <cp:revision>4</cp:revision>
  <dcterms:created xsi:type="dcterms:W3CDTF">2018-01-29T09:02:00Z</dcterms:created>
  <dcterms:modified xsi:type="dcterms:W3CDTF">2018-01-29T13:47:00Z</dcterms:modified>
</cp:coreProperties>
</file>