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D88" w:rsidRPr="00A006E7" w:rsidRDefault="00A57D88" w:rsidP="00CF202A">
      <w:pPr>
        <w:spacing w:line="276" w:lineRule="auto"/>
        <w:jc w:val="center"/>
        <w:rPr>
          <w:rFonts w:ascii="Times New Roman" w:hAnsi="Times New Roman"/>
          <w:b/>
          <w:bCs/>
          <w:caps/>
          <w:szCs w:val="24"/>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202A" w:rsidTr="00432E99">
        <w:tc>
          <w:tcPr>
            <w:tcW w:w="4785" w:type="dxa"/>
          </w:tcPr>
          <w:p w:rsidR="00CF202A" w:rsidRDefault="00CF202A" w:rsidP="00CF202A">
            <w:pPr>
              <w:spacing w:line="276" w:lineRule="auto"/>
              <w:rPr>
                <w:szCs w:val="24"/>
              </w:rPr>
            </w:pPr>
            <w:bookmarkStart w:id="0" w:name="skyrius1"/>
          </w:p>
        </w:tc>
        <w:tc>
          <w:tcPr>
            <w:tcW w:w="4786" w:type="dxa"/>
          </w:tcPr>
          <w:p w:rsidR="00CF202A" w:rsidRPr="009F7D09" w:rsidRDefault="00CF202A" w:rsidP="00CF202A">
            <w:pPr>
              <w:spacing w:line="276" w:lineRule="auto"/>
              <w:rPr>
                <w:szCs w:val="24"/>
              </w:rPr>
            </w:pPr>
            <w:r w:rsidRPr="009F7D09">
              <w:rPr>
                <w:szCs w:val="24"/>
              </w:rPr>
              <w:t xml:space="preserve">PATVIRTINTA                                                                                                       </w:t>
            </w:r>
          </w:p>
          <w:p w:rsidR="00CF202A" w:rsidRPr="009F7D09" w:rsidRDefault="00CF202A" w:rsidP="00CF202A">
            <w:pPr>
              <w:spacing w:line="276" w:lineRule="auto"/>
              <w:rPr>
                <w:szCs w:val="24"/>
              </w:rPr>
            </w:pPr>
            <w:r w:rsidRPr="009F7D09">
              <w:rPr>
                <w:szCs w:val="24"/>
              </w:rPr>
              <w:t>Pakruojo J</w:t>
            </w:r>
            <w:r>
              <w:rPr>
                <w:szCs w:val="24"/>
              </w:rPr>
              <w:t>uozo Pakalnio mu</w:t>
            </w:r>
            <w:r w:rsidR="00E05098">
              <w:rPr>
                <w:szCs w:val="24"/>
              </w:rPr>
              <w:t>zikos mokyklos direktoriaus 2021-08</w:t>
            </w:r>
            <w:r>
              <w:rPr>
                <w:szCs w:val="24"/>
              </w:rPr>
              <w:t>-31 įsakymu  Nr. V-</w:t>
            </w:r>
            <w:r w:rsidRPr="009F7D09">
              <w:rPr>
                <w:szCs w:val="24"/>
              </w:rPr>
              <w:t xml:space="preserve"> </w:t>
            </w:r>
            <w:r w:rsidR="00371F00">
              <w:rPr>
                <w:szCs w:val="24"/>
              </w:rPr>
              <w:t>80</w:t>
            </w:r>
          </w:p>
          <w:p w:rsidR="00CF202A" w:rsidRDefault="00CF202A" w:rsidP="00CF202A">
            <w:pPr>
              <w:spacing w:line="276" w:lineRule="auto"/>
              <w:rPr>
                <w:szCs w:val="24"/>
              </w:rPr>
            </w:pPr>
          </w:p>
        </w:tc>
      </w:tr>
    </w:tbl>
    <w:p w:rsidR="00CF202A" w:rsidRPr="009F7D09" w:rsidRDefault="00CF202A" w:rsidP="00CF202A">
      <w:pPr>
        <w:spacing w:line="276" w:lineRule="auto"/>
        <w:jc w:val="center"/>
        <w:rPr>
          <w:b/>
          <w:caps/>
        </w:rPr>
      </w:pPr>
      <w:r>
        <w:rPr>
          <w:b/>
          <w:caps/>
        </w:rPr>
        <w:t>PAKRUOJO JUOZO PAKALNIO MUZIKOS MOKYKLOS DARBUOTOJŲ DARBO APMOKĖJIMO TVARKOS APRAŠAS</w:t>
      </w:r>
    </w:p>
    <w:p w:rsidR="00CF202A" w:rsidRDefault="00CF202A" w:rsidP="00CF202A">
      <w:pPr>
        <w:spacing w:line="276" w:lineRule="auto"/>
        <w:jc w:val="center"/>
        <w:rPr>
          <w:rFonts w:ascii="Times New Roman" w:hAnsi="Times New Roman"/>
          <w:b/>
          <w:bCs/>
          <w:caps/>
          <w:szCs w:val="24"/>
          <w:lang w:eastAsia="lt-LT"/>
        </w:rPr>
      </w:pPr>
    </w:p>
    <w:p w:rsidR="00A57D88" w:rsidRPr="00A006E7" w:rsidRDefault="00A57D88" w:rsidP="00CF202A">
      <w:pPr>
        <w:spacing w:line="276" w:lineRule="auto"/>
        <w:jc w:val="center"/>
        <w:rPr>
          <w:rFonts w:ascii="Times New Roman" w:hAnsi="Times New Roman"/>
          <w:szCs w:val="24"/>
          <w:lang w:eastAsia="lt-LT"/>
        </w:rPr>
      </w:pPr>
      <w:r w:rsidRPr="00A006E7">
        <w:rPr>
          <w:rFonts w:ascii="Times New Roman" w:hAnsi="Times New Roman"/>
          <w:b/>
          <w:bCs/>
          <w:caps/>
          <w:szCs w:val="24"/>
          <w:lang w:eastAsia="lt-LT"/>
        </w:rPr>
        <w:t>I SKYRIUS</w:t>
      </w:r>
      <w:bookmarkStart w:id="1" w:name="_GoBack"/>
      <w:bookmarkEnd w:id="1"/>
    </w:p>
    <w:bookmarkEnd w:id="0"/>
    <w:p w:rsidR="00A57D88" w:rsidRPr="00A006E7" w:rsidRDefault="00A57D88" w:rsidP="00CF202A">
      <w:pPr>
        <w:spacing w:line="276" w:lineRule="auto"/>
        <w:jc w:val="center"/>
        <w:rPr>
          <w:rFonts w:ascii="Times New Roman" w:hAnsi="Times New Roman"/>
          <w:szCs w:val="24"/>
          <w:lang w:eastAsia="lt-LT"/>
        </w:rPr>
      </w:pPr>
      <w:r w:rsidRPr="00A006E7">
        <w:rPr>
          <w:rFonts w:ascii="Times New Roman" w:hAnsi="Times New Roman"/>
          <w:b/>
          <w:bCs/>
          <w:szCs w:val="24"/>
          <w:lang w:eastAsia="lt-LT"/>
        </w:rPr>
        <w:t>BENDROSIOS NUOSTATOS</w:t>
      </w:r>
    </w:p>
    <w:p w:rsidR="00A57D88" w:rsidRPr="00A006E7" w:rsidRDefault="00A57D88" w:rsidP="00CF202A">
      <w:pPr>
        <w:spacing w:line="276" w:lineRule="auto"/>
        <w:ind w:firstLine="720"/>
        <w:rPr>
          <w:rFonts w:ascii="Times New Roman" w:hAnsi="Times New Roman"/>
          <w:szCs w:val="24"/>
          <w:lang w:eastAsia="lt-LT"/>
        </w:rPr>
      </w:pPr>
    </w:p>
    <w:p w:rsidR="009E2F74" w:rsidRDefault="009E2F74" w:rsidP="00CF202A">
      <w:pPr>
        <w:spacing w:line="276" w:lineRule="auto"/>
        <w:ind w:firstLine="720"/>
        <w:rPr>
          <w:rFonts w:eastAsia="Calibri"/>
          <w:b/>
          <w:szCs w:val="24"/>
        </w:rPr>
      </w:pPr>
      <w:bookmarkStart w:id="2" w:name="skyrius2"/>
      <w:r>
        <w:rPr>
          <w:rFonts w:eastAsia="Calibri"/>
          <w:b/>
          <w:szCs w:val="24"/>
        </w:rPr>
        <w:t>1 straipsnis. Aprašo paskirtis ir taikymas</w:t>
      </w:r>
    </w:p>
    <w:p w:rsidR="009E2F74" w:rsidRDefault="009E2F74" w:rsidP="00CF202A">
      <w:pPr>
        <w:spacing w:line="276" w:lineRule="auto"/>
        <w:ind w:firstLine="720"/>
        <w:jc w:val="both"/>
        <w:rPr>
          <w:rFonts w:eastAsia="Calibri"/>
          <w:szCs w:val="24"/>
        </w:rPr>
      </w:pPr>
      <w:r>
        <w:rPr>
          <w:rFonts w:eastAsia="Calibri"/>
          <w:szCs w:val="24"/>
        </w:rPr>
        <w:t xml:space="preserve">Šis aprašas nustato Pakruojo Juozo Pakalnio muzikos mokyklos (toliau- mokyklos) darbuotojų, dirbančių pagal darbo sutartis (toliau – darbuotojai), darbo apmokėjimo sąlygas ir dydžius, materialines pašalpas, darbuotojų pareigybių lygius ir grupes, taip pat kasmetinį veiklos vertinimą. </w:t>
      </w:r>
    </w:p>
    <w:p w:rsidR="00A57D88" w:rsidRPr="00A006E7" w:rsidRDefault="00A57D88" w:rsidP="00CF202A">
      <w:pPr>
        <w:spacing w:line="276" w:lineRule="auto"/>
        <w:jc w:val="center"/>
        <w:rPr>
          <w:rFonts w:ascii="Times New Roman" w:hAnsi="Times New Roman"/>
          <w:szCs w:val="24"/>
          <w:lang w:eastAsia="lt-LT"/>
        </w:rPr>
      </w:pPr>
      <w:r w:rsidRPr="00A006E7">
        <w:rPr>
          <w:rFonts w:ascii="Times New Roman" w:hAnsi="Times New Roman"/>
          <w:b/>
          <w:bCs/>
          <w:spacing w:val="2"/>
          <w:szCs w:val="24"/>
          <w:lang w:eastAsia="lt-LT"/>
        </w:rPr>
        <w:t>II SKYRIUS</w:t>
      </w:r>
    </w:p>
    <w:bookmarkEnd w:id="2"/>
    <w:p w:rsidR="00A57D88" w:rsidRPr="00A006E7" w:rsidRDefault="00A57D88" w:rsidP="00CF202A">
      <w:pPr>
        <w:spacing w:line="276" w:lineRule="auto"/>
        <w:jc w:val="center"/>
        <w:rPr>
          <w:rFonts w:ascii="Times New Roman" w:hAnsi="Times New Roman"/>
          <w:szCs w:val="24"/>
          <w:lang w:eastAsia="lt-LT"/>
        </w:rPr>
      </w:pPr>
      <w:r w:rsidRPr="00A006E7">
        <w:rPr>
          <w:rFonts w:ascii="Times New Roman" w:hAnsi="Times New Roman"/>
          <w:b/>
          <w:bCs/>
          <w:spacing w:val="2"/>
          <w:szCs w:val="24"/>
          <w:lang w:eastAsia="lt-LT"/>
        </w:rPr>
        <w:t>DARBUOTOJŲ PAREIGYBĖS</w:t>
      </w:r>
    </w:p>
    <w:p w:rsidR="00A57D88" w:rsidRPr="00A006E7" w:rsidRDefault="00A57D88" w:rsidP="00CF202A">
      <w:pPr>
        <w:spacing w:line="276" w:lineRule="auto"/>
        <w:ind w:firstLine="720"/>
        <w:jc w:val="both"/>
        <w:rPr>
          <w:rFonts w:ascii="Times New Roman" w:hAnsi="Times New Roman"/>
          <w:szCs w:val="24"/>
          <w:lang w:eastAsia="lt-LT"/>
        </w:rPr>
      </w:pPr>
    </w:p>
    <w:p w:rsidR="00A57D88" w:rsidRPr="00A006E7" w:rsidRDefault="00A57D88" w:rsidP="00CF202A">
      <w:pPr>
        <w:spacing w:line="276" w:lineRule="auto"/>
        <w:ind w:firstLine="720"/>
        <w:jc w:val="both"/>
        <w:rPr>
          <w:rFonts w:ascii="Times New Roman" w:hAnsi="Times New Roman"/>
          <w:szCs w:val="24"/>
          <w:lang w:eastAsia="lt-LT"/>
        </w:rPr>
      </w:pPr>
      <w:bookmarkStart w:id="3" w:name="straipsnis2"/>
      <w:r w:rsidRPr="00A006E7">
        <w:rPr>
          <w:rFonts w:ascii="Times New Roman" w:hAnsi="Times New Roman"/>
          <w:b/>
          <w:bCs/>
          <w:szCs w:val="24"/>
          <w:lang w:eastAsia="lt-LT"/>
        </w:rPr>
        <w:t xml:space="preserve">2 straipsnis. Pareigybių lygiai </w:t>
      </w:r>
    </w:p>
    <w:bookmarkEnd w:id="3"/>
    <w:p w:rsidR="00A57D88" w:rsidRPr="00A006E7" w:rsidRDefault="009E2F74"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Mokyklos</w:t>
      </w:r>
      <w:r w:rsidR="00A57D88" w:rsidRPr="00A006E7">
        <w:rPr>
          <w:rFonts w:ascii="Times New Roman" w:hAnsi="Times New Roman"/>
          <w:szCs w:val="24"/>
          <w:lang w:eastAsia="lt-LT"/>
        </w:rPr>
        <w:t xml:space="preserve"> darbuotojų pareigybės yra keturių lygių:</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1) A lygio – pareigybės, kurioms būtinas ne žemesnis kaip aukštasis išsilavinimas:</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a) A1 lygio – pareigybės, kurioms būtinas ne žemesnis kaip aukštasis universitetinis išsilavinimas su magistro kvalifikaciniu laipsniu ar jam prilygintu išsilavinimu;</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b) A2 lygio – pareigybės, kurioms būtinas ne žemesnis kaip aukštasis universitetinis išsilavinimas su bakalauro kvalifikaciniu laipsniu ar jam prilygintu išsilavinimu arba aukštasis koleginis išsilavinimas su profesinio bakalauro kvalifikaciniu laipsniu ar jam prilygintu </w:t>
      </w:r>
      <w:r w:rsidR="009E2F74">
        <w:rPr>
          <w:rFonts w:ascii="Times New Roman" w:hAnsi="Times New Roman"/>
          <w:szCs w:val="24"/>
          <w:lang w:eastAsia="lt-LT"/>
        </w:rPr>
        <w:t>išsilavinimu, taip pat mokytojų</w:t>
      </w:r>
      <w:r w:rsidRPr="00A006E7">
        <w:rPr>
          <w:rFonts w:ascii="Times New Roman" w:hAnsi="Times New Roman"/>
          <w:szCs w:val="24"/>
          <w:lang w:eastAsia="lt-LT"/>
        </w:rPr>
        <w:t xml:space="preserve"> pareigybės; </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2) B lygio – pareigybės, kurioms būtinas ne žemesnis kaip aukštesnysis išsilavinimas, įgytas iki 2009 metų, ar specialusis vidurinis išsilavinimas, įgytas iki 1995 metų;</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3) C lygio – pareigybės, kurioms būtinas ne žemesnis kaip vidurinis išsilavinimas ir (ar) įgyta profesinė kvalifikacija;</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4) D lygio – pareigybės, kurioms netaikomi išsilavinimo ar profesinės kvalifikacijos reikalavimai.</w:t>
      </w:r>
    </w:p>
    <w:p w:rsidR="009E2F74" w:rsidRDefault="009E2F74" w:rsidP="00CF202A">
      <w:pPr>
        <w:spacing w:line="276" w:lineRule="auto"/>
        <w:ind w:firstLine="720"/>
        <w:jc w:val="both"/>
        <w:rPr>
          <w:b/>
          <w:szCs w:val="24"/>
        </w:rPr>
      </w:pPr>
      <w:bookmarkStart w:id="4" w:name="p_2"/>
      <w:bookmarkEnd w:id="4"/>
      <w:r>
        <w:rPr>
          <w:b/>
          <w:szCs w:val="24"/>
        </w:rPr>
        <w:t>3 straipsnis. Mokyklos grupė ir pareigybių grupės</w:t>
      </w:r>
    </w:p>
    <w:p w:rsidR="009E2F74" w:rsidRDefault="009E2F74" w:rsidP="00CF202A">
      <w:pPr>
        <w:spacing w:line="276" w:lineRule="auto"/>
        <w:ind w:firstLine="720"/>
        <w:jc w:val="both"/>
        <w:rPr>
          <w:szCs w:val="24"/>
        </w:rPr>
      </w:pPr>
      <w:r>
        <w:rPr>
          <w:szCs w:val="24"/>
        </w:rPr>
        <w:t>1. Mokykla priklauso III grupei – kai pareigybių sąraše nustatytas darbuotojų pareigybių</w:t>
      </w:r>
      <w:r>
        <w:rPr>
          <w:i/>
          <w:szCs w:val="24"/>
        </w:rPr>
        <w:t xml:space="preserve"> </w:t>
      </w:r>
      <w:r>
        <w:rPr>
          <w:szCs w:val="24"/>
        </w:rPr>
        <w:t>skaičius yra 50 ir mažiau darbuotojų.</w:t>
      </w:r>
    </w:p>
    <w:p w:rsidR="009E2F74" w:rsidRDefault="009E2F74" w:rsidP="00CF202A">
      <w:pPr>
        <w:spacing w:line="276" w:lineRule="auto"/>
        <w:ind w:firstLine="720"/>
        <w:jc w:val="both"/>
        <w:rPr>
          <w:szCs w:val="24"/>
        </w:rPr>
      </w:pPr>
      <w:r>
        <w:rPr>
          <w:szCs w:val="24"/>
        </w:rPr>
        <w:t>2. Mokyklos darbuotojų pareigybės skirstomos į šias grupes:</w:t>
      </w:r>
    </w:p>
    <w:p w:rsidR="009E2F74" w:rsidRDefault="009E2F74" w:rsidP="00CF202A">
      <w:pPr>
        <w:spacing w:line="276" w:lineRule="auto"/>
        <w:ind w:firstLine="720"/>
        <w:jc w:val="both"/>
        <w:rPr>
          <w:szCs w:val="24"/>
        </w:rPr>
      </w:pPr>
      <w:r>
        <w:rPr>
          <w:szCs w:val="24"/>
        </w:rPr>
        <w:t>1) mokyklos vadovas ir jo pavaduotojai, kurių pareigybės priskiriamos A lygiui, atsižvelgiant į būtiną išsilavinimą toms pareigoms eiti;</w:t>
      </w:r>
    </w:p>
    <w:p w:rsidR="009E2F74" w:rsidRDefault="009E2F74" w:rsidP="00CF202A">
      <w:pPr>
        <w:spacing w:line="276" w:lineRule="auto"/>
        <w:ind w:firstLine="720"/>
        <w:jc w:val="both"/>
        <w:rPr>
          <w:szCs w:val="24"/>
        </w:rPr>
      </w:pPr>
      <w:r>
        <w:rPr>
          <w:szCs w:val="24"/>
        </w:rPr>
        <w:t>2) specialistai, kurių pareigybės priskiriamos A arba B lygiui, atsižvelgiant į būtiną išsilavinimą toms pareigoms eiti; mokytojų pareigybės priskiriamos specialistų A2 lygio pareigybių grupei;</w:t>
      </w:r>
    </w:p>
    <w:p w:rsidR="009E2F74" w:rsidRDefault="009E2F74" w:rsidP="00CF202A">
      <w:pPr>
        <w:spacing w:line="276" w:lineRule="auto"/>
        <w:ind w:firstLine="720"/>
        <w:jc w:val="both"/>
        <w:rPr>
          <w:szCs w:val="24"/>
        </w:rPr>
      </w:pPr>
      <w:r>
        <w:rPr>
          <w:szCs w:val="24"/>
        </w:rPr>
        <w:t>3) kvalifikuoti darbuotojai, kurių pareigybės priskiriamos C lygiui;</w:t>
      </w:r>
    </w:p>
    <w:p w:rsidR="009E2F74" w:rsidRDefault="009E2F74" w:rsidP="00CF202A">
      <w:pPr>
        <w:spacing w:line="276" w:lineRule="auto"/>
        <w:ind w:firstLine="720"/>
        <w:jc w:val="both"/>
        <w:rPr>
          <w:szCs w:val="24"/>
        </w:rPr>
      </w:pPr>
      <w:r>
        <w:rPr>
          <w:szCs w:val="24"/>
        </w:rPr>
        <w:t>4) darbuotojai, kurių pareigybės priskiriamos D lygiui (toliau – darbininkai).</w:t>
      </w:r>
    </w:p>
    <w:p w:rsidR="00A57D88" w:rsidRPr="00A006E7" w:rsidRDefault="00A57D88" w:rsidP="00CF202A">
      <w:pPr>
        <w:spacing w:line="276" w:lineRule="auto"/>
        <w:ind w:firstLine="720"/>
        <w:jc w:val="both"/>
        <w:rPr>
          <w:rFonts w:ascii="Times New Roman" w:hAnsi="Times New Roman"/>
          <w:szCs w:val="24"/>
          <w:lang w:eastAsia="lt-LT"/>
        </w:rPr>
      </w:pPr>
    </w:p>
    <w:p w:rsidR="009E2F74" w:rsidRDefault="009E2F74" w:rsidP="00CF202A">
      <w:pPr>
        <w:spacing w:line="276" w:lineRule="auto"/>
        <w:ind w:left="2268" w:hanging="1548"/>
        <w:jc w:val="both"/>
        <w:rPr>
          <w:szCs w:val="24"/>
        </w:rPr>
      </w:pPr>
      <w:bookmarkStart w:id="5" w:name="skyrius3"/>
      <w:r>
        <w:rPr>
          <w:b/>
          <w:szCs w:val="24"/>
        </w:rPr>
        <w:lastRenderedPageBreak/>
        <w:t>4 straipsnis.</w:t>
      </w:r>
      <w:r>
        <w:rPr>
          <w:szCs w:val="24"/>
        </w:rPr>
        <w:t xml:space="preserve"> </w:t>
      </w:r>
      <w:r>
        <w:rPr>
          <w:b/>
          <w:szCs w:val="24"/>
        </w:rPr>
        <w:t>Mokyklos</w:t>
      </w:r>
      <w:r>
        <w:rPr>
          <w:b/>
          <w:bCs/>
          <w:szCs w:val="24"/>
        </w:rPr>
        <w:t xml:space="preserve"> darbuotojų pareigybių sąrašas ir darbuotojų pareigybių aprašymai</w:t>
      </w:r>
    </w:p>
    <w:p w:rsidR="009E2F74" w:rsidRDefault="009E2F74" w:rsidP="00CF202A">
      <w:pPr>
        <w:spacing w:line="276" w:lineRule="auto"/>
        <w:ind w:firstLine="720"/>
        <w:jc w:val="both"/>
        <w:rPr>
          <w:szCs w:val="24"/>
          <w:lang w:eastAsia="lt-LT"/>
        </w:rPr>
      </w:pPr>
      <w:r>
        <w:rPr>
          <w:szCs w:val="24"/>
        </w:rPr>
        <w:t xml:space="preserve">1. </w:t>
      </w:r>
      <w:r>
        <w:rPr>
          <w:szCs w:val="24"/>
          <w:lang w:eastAsia="lt-LT"/>
        </w:rPr>
        <w:t xml:space="preserve">Mokyklos vadovas tvirtina mokyklos darbuotojų pareigybių sąrašus, </w:t>
      </w:r>
      <w:r>
        <w:rPr>
          <w:bCs/>
          <w:szCs w:val="24"/>
          <w:lang w:eastAsia="lt-LT"/>
        </w:rPr>
        <w:t>naudodamasis Lietuvos Respublikos ūkio ministro patvirtintu Lietuvos profesijų klasifikatoriaus kodu ir pritaikydamas profesijos pavadinimą konkrečiai pareigybei įvardyti.</w:t>
      </w:r>
    </w:p>
    <w:p w:rsidR="009E2F74" w:rsidRDefault="009E2F74" w:rsidP="00CF202A">
      <w:pPr>
        <w:spacing w:line="276" w:lineRule="auto"/>
        <w:ind w:firstLine="720"/>
        <w:jc w:val="both"/>
        <w:rPr>
          <w:szCs w:val="24"/>
        </w:rPr>
      </w:pPr>
      <w:r>
        <w:rPr>
          <w:szCs w:val="24"/>
          <w:lang w:eastAsia="lt-LT"/>
        </w:rPr>
        <w:t xml:space="preserve">2. </w:t>
      </w:r>
      <w:r>
        <w:rPr>
          <w:color w:val="222222"/>
          <w:szCs w:val="24"/>
        </w:rPr>
        <w:t>Mokytojų, dirbančių pagal neformaliojo švietimo programas, pareigybių skaičius nustatomas, atsižvelgiant į:</w:t>
      </w:r>
    </w:p>
    <w:p w:rsidR="009E2F74" w:rsidRDefault="009E2F74" w:rsidP="00CF202A">
      <w:pPr>
        <w:spacing w:line="276" w:lineRule="auto"/>
        <w:ind w:firstLine="720"/>
        <w:jc w:val="both"/>
        <w:rPr>
          <w:szCs w:val="24"/>
        </w:rPr>
      </w:pPr>
      <w:r>
        <w:rPr>
          <w:color w:val="222222"/>
          <w:szCs w:val="24"/>
        </w:rPr>
        <w:t xml:space="preserve">1) </w:t>
      </w:r>
      <w:r>
        <w:rPr>
          <w:szCs w:val="24"/>
        </w:rPr>
        <w:t xml:space="preserve">mokytojų kontaktinių valandų skaičių per mokslo metus, nustatytą atsižvelgiant į mokinių skaičių, kurį nustato </w:t>
      </w:r>
      <w:r>
        <w:rPr>
          <w:color w:val="222222"/>
          <w:szCs w:val="24"/>
        </w:rPr>
        <w:t>mokyklos</w:t>
      </w:r>
      <w:r>
        <w:rPr>
          <w:szCs w:val="24"/>
        </w:rPr>
        <w:t xml:space="preserve"> savininko teises ir pareigas įgyvendinanti institucija;</w:t>
      </w:r>
    </w:p>
    <w:p w:rsidR="009E2F74" w:rsidRPr="00FD71F8" w:rsidRDefault="009E2F74" w:rsidP="00CF202A">
      <w:pPr>
        <w:spacing w:line="276" w:lineRule="auto"/>
        <w:ind w:firstLine="720"/>
        <w:jc w:val="both"/>
        <w:rPr>
          <w:bCs/>
          <w:color w:val="000000"/>
          <w:szCs w:val="24"/>
          <w:lang w:eastAsia="lt-LT"/>
        </w:rPr>
      </w:pPr>
      <w:r>
        <w:rPr>
          <w:bCs/>
          <w:color w:val="000000"/>
          <w:szCs w:val="24"/>
          <w:lang w:eastAsia="lt-LT"/>
        </w:rPr>
        <w:t>2) vidutinį kontaktinių valandų, tenkančių per mokslo metus vienai pareigybei, skaičių</w:t>
      </w:r>
      <w:r>
        <w:rPr>
          <w:color w:val="222222"/>
          <w:szCs w:val="24"/>
          <w:lang w:eastAsia="lt-LT"/>
        </w:rPr>
        <w:t>.</w:t>
      </w:r>
    </w:p>
    <w:p w:rsidR="009E2F74" w:rsidRDefault="009E2F74" w:rsidP="00CF202A">
      <w:pPr>
        <w:suppressAutoHyphens/>
        <w:spacing w:line="276" w:lineRule="auto"/>
        <w:ind w:firstLine="720"/>
        <w:jc w:val="both"/>
        <w:textAlignment w:val="baseline"/>
        <w:rPr>
          <w:szCs w:val="24"/>
        </w:rPr>
      </w:pPr>
      <w:r>
        <w:rPr>
          <w:szCs w:val="24"/>
        </w:rPr>
        <w:t xml:space="preserve">3. Mokyklos vadovas tvirtina mokyklos darbuotojų pareigybių aprašymus, o mokyklos vadovo pareigybės aprašymą tvirtina į pareigas priimanti savininko teises ir pareigas įgyvendinanti institucija ar jos įgaliotas asmuo. Mokytojų pareigybių aprašymo metodiką tvirtina </w:t>
      </w:r>
      <w:r>
        <w:rPr>
          <w:szCs w:val="24"/>
          <w:lang w:eastAsia="lt-LT"/>
        </w:rPr>
        <w:t>Lietuvos Respublikos švietimo ir mokslo ministras.</w:t>
      </w:r>
    </w:p>
    <w:p w:rsidR="009E2F74" w:rsidRDefault="009E2F74" w:rsidP="00CF202A">
      <w:pPr>
        <w:spacing w:line="276" w:lineRule="auto"/>
        <w:ind w:firstLine="720"/>
        <w:jc w:val="both"/>
        <w:rPr>
          <w:szCs w:val="24"/>
        </w:rPr>
      </w:pPr>
      <w:r>
        <w:rPr>
          <w:szCs w:val="24"/>
        </w:rPr>
        <w:t>4. Mokyklos darbuotojo pareigybės aprašyme turi būti nurodyta:</w:t>
      </w:r>
    </w:p>
    <w:p w:rsidR="009E2F74" w:rsidRDefault="009E2F74" w:rsidP="00CF202A">
      <w:pPr>
        <w:spacing w:line="276" w:lineRule="auto"/>
        <w:ind w:firstLine="720"/>
        <w:jc w:val="both"/>
        <w:rPr>
          <w:szCs w:val="24"/>
        </w:rPr>
      </w:pPr>
      <w:r>
        <w:rPr>
          <w:szCs w:val="24"/>
        </w:rPr>
        <w:t xml:space="preserve">1) pareigybės grupė; </w:t>
      </w:r>
    </w:p>
    <w:p w:rsidR="009E2F74" w:rsidRDefault="009E2F74" w:rsidP="00CF202A">
      <w:pPr>
        <w:spacing w:line="276" w:lineRule="auto"/>
        <w:ind w:firstLine="720"/>
        <w:jc w:val="both"/>
        <w:rPr>
          <w:szCs w:val="24"/>
        </w:rPr>
      </w:pPr>
      <w:r>
        <w:rPr>
          <w:szCs w:val="24"/>
        </w:rPr>
        <w:t>2) pareigybės pavadinimas;</w:t>
      </w:r>
    </w:p>
    <w:p w:rsidR="009E2F74" w:rsidRDefault="009E2F74" w:rsidP="00CF202A">
      <w:pPr>
        <w:spacing w:line="276" w:lineRule="auto"/>
        <w:ind w:firstLine="720"/>
        <w:jc w:val="both"/>
        <w:rPr>
          <w:szCs w:val="24"/>
        </w:rPr>
      </w:pPr>
      <w:r>
        <w:rPr>
          <w:szCs w:val="24"/>
        </w:rPr>
        <w:t xml:space="preserve">3) pareigybės lygis; </w:t>
      </w:r>
    </w:p>
    <w:p w:rsidR="009E2F74" w:rsidRDefault="009E2F74" w:rsidP="00CF202A">
      <w:pPr>
        <w:spacing w:line="276" w:lineRule="auto"/>
        <w:ind w:firstLine="720"/>
        <w:jc w:val="both"/>
        <w:rPr>
          <w:szCs w:val="24"/>
        </w:rPr>
      </w:pPr>
      <w:r>
        <w:rPr>
          <w:szCs w:val="24"/>
        </w:rPr>
        <w:t xml:space="preserve">4) specialūs reikalavimai, keliami šias pareigas einančiam darbuotojui (išsilavinimas, darbo patirtis, profesinė kvalifikacija); </w:t>
      </w:r>
    </w:p>
    <w:p w:rsidR="009E2F74" w:rsidRDefault="009E2F74" w:rsidP="00CF202A">
      <w:pPr>
        <w:spacing w:line="276" w:lineRule="auto"/>
        <w:ind w:firstLine="720"/>
        <w:jc w:val="both"/>
        <w:rPr>
          <w:szCs w:val="24"/>
        </w:rPr>
      </w:pPr>
      <w:r>
        <w:rPr>
          <w:szCs w:val="24"/>
        </w:rPr>
        <w:t xml:space="preserve">5) pareigybei priskirtos funkcijos. </w:t>
      </w:r>
    </w:p>
    <w:p w:rsidR="00A57D88" w:rsidRPr="00A006E7" w:rsidRDefault="00A57D88" w:rsidP="00CF202A">
      <w:pPr>
        <w:spacing w:line="276" w:lineRule="auto"/>
        <w:ind w:firstLine="720"/>
        <w:jc w:val="center"/>
        <w:rPr>
          <w:rFonts w:ascii="Times New Roman" w:hAnsi="Times New Roman"/>
          <w:b/>
          <w:bCs/>
          <w:szCs w:val="24"/>
          <w:lang w:eastAsia="lt-LT"/>
        </w:rPr>
      </w:pPr>
    </w:p>
    <w:p w:rsidR="00A57D88" w:rsidRPr="00A006E7" w:rsidRDefault="00A57D88" w:rsidP="00CF202A">
      <w:pPr>
        <w:spacing w:line="276" w:lineRule="auto"/>
        <w:jc w:val="center"/>
        <w:rPr>
          <w:rFonts w:ascii="Times New Roman" w:hAnsi="Times New Roman"/>
          <w:szCs w:val="24"/>
          <w:lang w:eastAsia="lt-LT"/>
        </w:rPr>
      </w:pPr>
      <w:r w:rsidRPr="00A006E7">
        <w:rPr>
          <w:rFonts w:ascii="Times New Roman" w:hAnsi="Times New Roman"/>
          <w:b/>
          <w:bCs/>
          <w:szCs w:val="24"/>
          <w:lang w:eastAsia="lt-LT"/>
        </w:rPr>
        <w:t>III SKYRIUS</w:t>
      </w:r>
    </w:p>
    <w:bookmarkEnd w:id="5"/>
    <w:p w:rsidR="00A57D88" w:rsidRPr="00A006E7" w:rsidRDefault="00A57D88" w:rsidP="00CF202A">
      <w:pPr>
        <w:spacing w:line="276" w:lineRule="auto"/>
        <w:jc w:val="center"/>
        <w:rPr>
          <w:rFonts w:ascii="Times New Roman" w:hAnsi="Times New Roman"/>
          <w:szCs w:val="24"/>
          <w:lang w:eastAsia="lt-LT"/>
        </w:rPr>
      </w:pPr>
      <w:r w:rsidRPr="00A006E7">
        <w:rPr>
          <w:rFonts w:ascii="Times New Roman" w:hAnsi="Times New Roman"/>
          <w:b/>
          <w:bCs/>
          <w:szCs w:val="24"/>
          <w:lang w:eastAsia="lt-LT"/>
        </w:rPr>
        <w:t>DARBO UŽMOKESTIS IR MATERIALINĖS PAŠALPOS</w:t>
      </w:r>
    </w:p>
    <w:p w:rsidR="00A57D88" w:rsidRPr="00A006E7" w:rsidRDefault="00A57D88" w:rsidP="00CF202A">
      <w:pPr>
        <w:spacing w:line="276" w:lineRule="auto"/>
        <w:ind w:firstLine="720"/>
        <w:jc w:val="both"/>
        <w:rPr>
          <w:rFonts w:ascii="Times New Roman" w:hAnsi="Times New Roman"/>
          <w:szCs w:val="24"/>
          <w:lang w:eastAsia="lt-LT"/>
        </w:rPr>
      </w:pPr>
    </w:p>
    <w:p w:rsidR="009E2F74" w:rsidRDefault="009E2F74" w:rsidP="00CF202A">
      <w:pPr>
        <w:spacing w:line="276" w:lineRule="auto"/>
        <w:ind w:firstLine="720"/>
        <w:jc w:val="both"/>
        <w:rPr>
          <w:b/>
          <w:bCs/>
          <w:szCs w:val="24"/>
        </w:rPr>
      </w:pPr>
      <w:r>
        <w:rPr>
          <w:b/>
          <w:bCs/>
          <w:szCs w:val="24"/>
        </w:rPr>
        <w:t>5 straipsnis. Darbo užmokestis</w:t>
      </w:r>
    </w:p>
    <w:p w:rsidR="009E2F74" w:rsidRDefault="009E2F74" w:rsidP="00CF202A">
      <w:pPr>
        <w:spacing w:line="276" w:lineRule="auto"/>
        <w:ind w:firstLine="720"/>
        <w:jc w:val="both"/>
        <w:rPr>
          <w:b/>
          <w:bCs/>
          <w:szCs w:val="24"/>
        </w:rPr>
      </w:pPr>
      <w:r>
        <w:rPr>
          <w:bCs/>
          <w:szCs w:val="24"/>
        </w:rPr>
        <w:t>1. Mokyklos darbuotojų darbo užmokestį sudaro:</w:t>
      </w:r>
    </w:p>
    <w:p w:rsidR="009E2F74" w:rsidRDefault="009E2F74" w:rsidP="00CF202A">
      <w:pPr>
        <w:spacing w:line="276" w:lineRule="auto"/>
        <w:ind w:firstLine="720"/>
        <w:jc w:val="both"/>
        <w:rPr>
          <w:bCs/>
          <w:strike/>
          <w:szCs w:val="24"/>
        </w:rPr>
      </w:pPr>
      <w:r>
        <w:rPr>
          <w:bCs/>
          <w:szCs w:val="24"/>
        </w:rPr>
        <w:t>1) pareiginė alga (mėnesinė alga – pastovioji ir kintamoji dalys arba pastovioji dalis);</w:t>
      </w:r>
    </w:p>
    <w:p w:rsidR="009E2F74" w:rsidRDefault="009E2F74" w:rsidP="00CF202A">
      <w:pPr>
        <w:spacing w:line="276" w:lineRule="auto"/>
        <w:ind w:firstLine="720"/>
        <w:jc w:val="both"/>
        <w:rPr>
          <w:bCs/>
          <w:szCs w:val="24"/>
        </w:rPr>
      </w:pPr>
      <w:r>
        <w:rPr>
          <w:bCs/>
          <w:szCs w:val="24"/>
        </w:rPr>
        <w:t>2) priemokos;</w:t>
      </w:r>
    </w:p>
    <w:p w:rsidR="009E2F74" w:rsidRDefault="009E2F74" w:rsidP="00CF202A">
      <w:pPr>
        <w:spacing w:line="276" w:lineRule="auto"/>
        <w:ind w:firstLine="720"/>
        <w:jc w:val="both"/>
        <w:rPr>
          <w:bCs/>
          <w:szCs w:val="24"/>
        </w:rPr>
      </w:pPr>
      <w:r>
        <w:rPr>
          <w:bCs/>
          <w:szCs w:val="24"/>
        </w:rPr>
        <w:t>3) mokėjimas už darbą poilsio ir švenčių dienomis, nakties bei viršvalandinį darbą, budėjimą ir esant nukrypimams nuo normalių darbo sąlygų;</w:t>
      </w:r>
    </w:p>
    <w:p w:rsidR="009E2F74" w:rsidRDefault="009E2F74" w:rsidP="00CF202A">
      <w:pPr>
        <w:spacing w:line="276" w:lineRule="auto"/>
        <w:ind w:firstLine="720"/>
        <w:jc w:val="both"/>
        <w:rPr>
          <w:bCs/>
          <w:szCs w:val="24"/>
        </w:rPr>
      </w:pPr>
      <w:r>
        <w:rPr>
          <w:bCs/>
          <w:szCs w:val="24"/>
        </w:rPr>
        <w:t>4) premijos.</w:t>
      </w:r>
    </w:p>
    <w:p w:rsidR="00A57D88" w:rsidRDefault="009E2F74" w:rsidP="00CF202A">
      <w:pPr>
        <w:spacing w:line="276" w:lineRule="auto"/>
        <w:ind w:firstLine="720"/>
        <w:jc w:val="both"/>
        <w:rPr>
          <w:szCs w:val="24"/>
        </w:rPr>
      </w:pPr>
      <w:r>
        <w:rPr>
          <w:szCs w:val="24"/>
        </w:rPr>
        <w:t xml:space="preserve">2. Darbo apmokėjimo sistema nustatoma darbo tvarkos taisyklėse. Savininko teises ir pareigas įgyvendinanti institucija nustato mokyklos vadovo darbo apmokėjimo sistemą. Prieš nustatant darbo apmokėjimo sistemą, turi būti įvykdytos darbuotojų informavimo ir konsultavimo procedūros Lietuvos Respublikos darbo kodekso nustatyta tvarka. Darbo apmokėjimo sistemoje detalizuojami pareiginės algos pastoviosios dalies nustatymo kriterijai (veiklos sudėtingumas, darbo krūvis, atsakomybės lygis, papildomų įgūdžių ar svarbių einamoms pareigoms žinių turėjimas ir panašiai), pareiginės algos kintamosios dalies, priemokų mokėjimo tvarka ir sąlygos. </w:t>
      </w:r>
    </w:p>
    <w:p w:rsidR="00B40326" w:rsidRPr="009E2F74" w:rsidRDefault="00B40326" w:rsidP="00CF202A">
      <w:pPr>
        <w:spacing w:line="276" w:lineRule="auto"/>
        <w:ind w:firstLine="720"/>
        <w:jc w:val="both"/>
        <w:rPr>
          <w:szCs w:val="24"/>
        </w:rPr>
      </w:pPr>
    </w:p>
    <w:p w:rsidR="00A57D88" w:rsidRPr="00A006E7" w:rsidRDefault="00A57D88" w:rsidP="00CF202A">
      <w:pPr>
        <w:spacing w:line="276" w:lineRule="auto"/>
        <w:ind w:firstLine="720"/>
        <w:rPr>
          <w:rFonts w:ascii="Times New Roman" w:hAnsi="Times New Roman"/>
          <w:szCs w:val="24"/>
          <w:lang w:eastAsia="lt-LT"/>
        </w:rPr>
      </w:pPr>
      <w:bookmarkStart w:id="6" w:name="straipsnis6"/>
      <w:r w:rsidRPr="00A006E7">
        <w:rPr>
          <w:rFonts w:ascii="Times New Roman" w:hAnsi="Times New Roman"/>
          <w:b/>
          <w:bCs/>
          <w:szCs w:val="24"/>
          <w:lang w:eastAsia="lt-LT"/>
        </w:rPr>
        <w:t>6 straipsnis. Pareiginės algos bazinis dydis</w:t>
      </w:r>
    </w:p>
    <w:bookmarkEnd w:id="6"/>
    <w:p w:rsidR="009E2F74" w:rsidRDefault="00A57D88" w:rsidP="00CF202A">
      <w:pPr>
        <w:spacing w:line="276" w:lineRule="auto"/>
        <w:ind w:firstLine="720"/>
        <w:jc w:val="both"/>
        <w:rPr>
          <w:rFonts w:ascii="Times New Roman" w:hAnsi="Times New Roman"/>
          <w:spacing w:val="2"/>
          <w:szCs w:val="24"/>
        </w:rPr>
      </w:pPr>
      <w:r w:rsidRPr="00A006E7">
        <w:rPr>
          <w:rFonts w:ascii="Times New Roman" w:hAnsi="Times New Roman"/>
          <w:spacing w:val="2"/>
          <w:szCs w:val="24"/>
        </w:rPr>
        <w:t xml:space="preserve">Pareiginės algos koeficiento vienetas yra </w:t>
      </w:r>
      <w:r w:rsidRPr="00A006E7">
        <w:rPr>
          <w:rFonts w:ascii="Times New Roman" w:hAnsi="Times New Roman"/>
          <w:szCs w:val="24"/>
        </w:rPr>
        <w:t xml:space="preserve">Seimo patvirtintas atitinkamų metų Lietuvos Respublikos valstybės politikų, teisėjų, valstybės pareigūnų, valstybės tarnautojų bei valstybės ir savivaldybių biudžetinių įstaigų darbuotojų pareiginės algos (atlyginimo) bazinis dydis </w:t>
      </w:r>
      <w:r w:rsidRPr="00A006E7">
        <w:rPr>
          <w:rFonts w:ascii="Times New Roman" w:hAnsi="Times New Roman"/>
          <w:spacing w:val="2"/>
          <w:szCs w:val="24"/>
        </w:rPr>
        <w:t xml:space="preserve">(toliau – </w:t>
      </w:r>
      <w:r w:rsidRPr="00A006E7">
        <w:rPr>
          <w:rFonts w:ascii="Times New Roman" w:hAnsi="Times New Roman"/>
          <w:spacing w:val="2"/>
          <w:szCs w:val="24"/>
        </w:rPr>
        <w:lastRenderedPageBreak/>
        <w:t xml:space="preserve">bazinis dydis). Pareiginė alga apskaičiuojama: atitinkamą pareiginės algos koeficientą dauginant iš bazinio dydžio. </w:t>
      </w:r>
      <w:bookmarkStart w:id="7" w:name="straipsnis7"/>
    </w:p>
    <w:p w:rsidR="00B40326" w:rsidRDefault="00B40326" w:rsidP="00CF202A">
      <w:pPr>
        <w:spacing w:line="276" w:lineRule="auto"/>
        <w:ind w:firstLine="720"/>
        <w:jc w:val="both"/>
        <w:rPr>
          <w:rFonts w:ascii="Times New Roman" w:hAnsi="Times New Roman"/>
          <w:spacing w:val="2"/>
          <w:szCs w:val="24"/>
        </w:rPr>
      </w:pP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b/>
          <w:bCs/>
          <w:szCs w:val="24"/>
          <w:lang w:eastAsia="lt-LT"/>
        </w:rPr>
        <w:t>7 straipsnis. Pareiginės algos pastovioji dalis</w:t>
      </w:r>
    </w:p>
    <w:bookmarkEnd w:id="7"/>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1. </w:t>
      </w:r>
      <w:r w:rsidR="00C12300">
        <w:rPr>
          <w:rFonts w:ascii="Times New Roman" w:hAnsi="Times New Roman"/>
          <w:szCs w:val="24"/>
          <w:lang w:eastAsia="lt-LT"/>
        </w:rPr>
        <w:t>Mokyklos</w:t>
      </w:r>
      <w:r w:rsidRPr="00A006E7">
        <w:rPr>
          <w:rFonts w:ascii="Times New Roman" w:hAnsi="Times New Roman"/>
          <w:szCs w:val="24"/>
          <w:lang w:eastAsia="lt-LT"/>
        </w:rPr>
        <w:t xml:space="preserve"> darbuotojų, išskyrus darbininkus, pareiginės algos pastovioji dalis nustatoma pareiginės algos koeficientais. </w:t>
      </w:r>
    </w:p>
    <w:p w:rsidR="00A57D88" w:rsidRPr="00A006E7" w:rsidRDefault="00B40326" w:rsidP="00CF202A">
      <w:pPr>
        <w:spacing w:line="276" w:lineRule="auto"/>
        <w:ind w:firstLine="720"/>
        <w:jc w:val="both"/>
        <w:textAlignment w:val="baseline"/>
        <w:rPr>
          <w:rFonts w:ascii="Times New Roman" w:hAnsi="Times New Roman"/>
          <w:szCs w:val="24"/>
          <w:lang w:eastAsia="lt-LT"/>
        </w:rPr>
      </w:pPr>
      <w:r>
        <w:rPr>
          <w:rFonts w:ascii="Times New Roman" w:hAnsi="Times New Roman"/>
          <w:szCs w:val="24"/>
          <w:lang w:eastAsia="lt-LT"/>
        </w:rPr>
        <w:t>2</w:t>
      </w:r>
      <w:r w:rsidR="00A57D88" w:rsidRPr="00A006E7">
        <w:rPr>
          <w:rFonts w:ascii="Times New Roman" w:hAnsi="Times New Roman"/>
          <w:szCs w:val="24"/>
          <w:lang w:eastAsia="lt-LT"/>
        </w:rPr>
        <w:t xml:space="preserve">. </w:t>
      </w:r>
      <w:r w:rsidR="00C12300">
        <w:rPr>
          <w:rFonts w:ascii="Times New Roman" w:hAnsi="Times New Roman"/>
          <w:szCs w:val="24"/>
          <w:lang w:eastAsia="lt-LT"/>
        </w:rPr>
        <w:t>Mokyklos</w:t>
      </w:r>
      <w:r w:rsidR="00A57D88" w:rsidRPr="00A006E7">
        <w:rPr>
          <w:rFonts w:ascii="Times New Roman" w:hAnsi="Times New Roman"/>
          <w:szCs w:val="24"/>
          <w:lang w:eastAsia="lt-LT"/>
        </w:rPr>
        <w:t xml:space="preserve"> darbuotojų, išskyrus mokytojus, pagalbos mokiniui specialistus ir darbininkus, pareiginės algos pastovioji dalis darbo apmokėjimo sistemoje nustatoma pagal šio įstatymo </w:t>
      </w:r>
      <w:r w:rsidR="00C12300">
        <w:rPr>
          <w:rFonts w:ascii="Times New Roman" w:hAnsi="Times New Roman"/>
          <w:szCs w:val="24"/>
          <w:lang w:eastAsia="lt-LT"/>
        </w:rPr>
        <w:t>1 priedą</w:t>
      </w:r>
      <w:r w:rsidR="00A57D88" w:rsidRPr="00A006E7">
        <w:rPr>
          <w:rFonts w:ascii="Times New Roman" w:hAnsi="Times New Roman"/>
          <w:szCs w:val="24"/>
          <w:lang w:eastAsia="lt-LT"/>
        </w:rPr>
        <w:t>, atsižvelgiant į pareigybės lygį, profesinio darbo patirtį, kuri apskaičiuojama sumuojant laikotarpius, kai buvo dirbamas darbas, analogiškas pareigybės aprašyme nustatytam tam tikros profesijos ar specialybės darbui, arba vykdytos funkcijos, analogiškos pareigybės aprašyme nustatytoms funkcijoms, kitus darbo apmokėjimo sistemoje nustatytus kriterijus.</w:t>
      </w:r>
    </w:p>
    <w:p w:rsidR="00A57D88" w:rsidRPr="00A006E7" w:rsidRDefault="00B40326"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3</w:t>
      </w:r>
      <w:r w:rsidR="00A57D88" w:rsidRPr="00A006E7">
        <w:rPr>
          <w:rFonts w:ascii="Times New Roman" w:hAnsi="Times New Roman"/>
          <w:szCs w:val="24"/>
          <w:lang w:eastAsia="lt-LT"/>
        </w:rPr>
        <w:t>. Darbininkų pareiginės algos pastovioji dalis nustatoma minimaliosios mėnesinės algos dydžio.</w:t>
      </w:r>
    </w:p>
    <w:p w:rsidR="00B40326" w:rsidRDefault="00B40326" w:rsidP="00B40326">
      <w:pPr>
        <w:spacing w:line="276" w:lineRule="auto"/>
        <w:ind w:firstLine="720"/>
        <w:jc w:val="both"/>
        <w:rPr>
          <w:rFonts w:ascii="Times New Roman" w:hAnsi="Times New Roman"/>
          <w:szCs w:val="24"/>
          <w:lang w:eastAsia="lt-LT"/>
        </w:rPr>
      </w:pPr>
      <w:r>
        <w:rPr>
          <w:rFonts w:ascii="Times New Roman" w:hAnsi="Times New Roman"/>
          <w:szCs w:val="24"/>
          <w:lang w:eastAsia="lt-LT"/>
        </w:rPr>
        <w:t>4</w:t>
      </w:r>
      <w:r w:rsidR="00A57D88" w:rsidRPr="00A006E7">
        <w:rPr>
          <w:rFonts w:ascii="Times New Roman" w:hAnsi="Times New Roman"/>
          <w:szCs w:val="24"/>
          <w:lang w:eastAsia="lt-LT"/>
        </w:rPr>
        <w:t xml:space="preserve">. </w:t>
      </w:r>
      <w:r w:rsidR="00C12300">
        <w:rPr>
          <w:rFonts w:ascii="Times New Roman" w:hAnsi="Times New Roman"/>
          <w:szCs w:val="24"/>
          <w:lang w:eastAsia="lt-LT"/>
        </w:rPr>
        <w:t>Mokyklos</w:t>
      </w:r>
      <w:r w:rsidR="00A57D88" w:rsidRPr="00A006E7">
        <w:rPr>
          <w:rFonts w:ascii="Times New Roman" w:hAnsi="Times New Roman"/>
          <w:szCs w:val="24"/>
          <w:lang w:eastAsia="lt-LT"/>
        </w:rPr>
        <w:t xml:space="preserve"> darbuotojo pareiginės algos pastoviosios dalies koeficientą pagal darbo apmokėjimo sistemoje numatytus kriterijus ir koeficientų dydžius nustato </w:t>
      </w:r>
      <w:r w:rsidR="00C12300">
        <w:rPr>
          <w:rFonts w:ascii="Times New Roman" w:hAnsi="Times New Roman"/>
          <w:szCs w:val="24"/>
          <w:lang w:eastAsia="lt-LT"/>
        </w:rPr>
        <w:t>mokyklos</w:t>
      </w:r>
      <w:r w:rsidR="00A57D88" w:rsidRPr="00A006E7">
        <w:rPr>
          <w:rFonts w:ascii="Times New Roman" w:hAnsi="Times New Roman"/>
          <w:szCs w:val="24"/>
          <w:lang w:eastAsia="lt-LT"/>
        </w:rPr>
        <w:t xml:space="preserve"> vadovas, o </w:t>
      </w:r>
      <w:r w:rsidR="00C12300">
        <w:rPr>
          <w:rFonts w:ascii="Times New Roman" w:hAnsi="Times New Roman"/>
          <w:szCs w:val="24"/>
          <w:lang w:eastAsia="lt-LT"/>
        </w:rPr>
        <w:t>mokyklos</w:t>
      </w:r>
      <w:r w:rsidR="00A57D88" w:rsidRPr="00A006E7">
        <w:rPr>
          <w:rFonts w:ascii="Times New Roman" w:hAnsi="Times New Roman"/>
          <w:szCs w:val="24"/>
          <w:lang w:eastAsia="lt-LT"/>
        </w:rPr>
        <w:t xml:space="preserve"> vadovo – savininko teises ir parei</w:t>
      </w:r>
      <w:r>
        <w:rPr>
          <w:rFonts w:ascii="Times New Roman" w:hAnsi="Times New Roman"/>
          <w:szCs w:val="24"/>
          <w:lang w:eastAsia="lt-LT"/>
        </w:rPr>
        <w:t xml:space="preserve">gas įgyvendinanti institucija. </w:t>
      </w:r>
    </w:p>
    <w:p w:rsidR="00A57D88" w:rsidRDefault="00B40326" w:rsidP="003F2C16">
      <w:pPr>
        <w:spacing w:line="276" w:lineRule="auto"/>
        <w:ind w:firstLine="720"/>
        <w:jc w:val="both"/>
        <w:rPr>
          <w:rFonts w:ascii="Times New Roman" w:hAnsi="Times New Roman"/>
          <w:szCs w:val="24"/>
          <w:lang w:eastAsia="lt-LT"/>
        </w:rPr>
      </w:pPr>
      <w:r>
        <w:rPr>
          <w:rFonts w:ascii="Times New Roman" w:hAnsi="Times New Roman"/>
          <w:szCs w:val="24"/>
          <w:lang w:eastAsia="lt-LT"/>
        </w:rPr>
        <w:t>5</w:t>
      </w:r>
      <w:r w:rsidR="00A57D88" w:rsidRPr="00A006E7">
        <w:rPr>
          <w:rFonts w:ascii="Times New Roman" w:hAnsi="Times New Roman"/>
          <w:szCs w:val="24"/>
          <w:lang w:eastAsia="lt-LT"/>
        </w:rPr>
        <w:t xml:space="preserve">. </w:t>
      </w:r>
      <w:r w:rsidR="00C12300">
        <w:rPr>
          <w:rFonts w:ascii="Times New Roman" w:hAnsi="Times New Roman"/>
          <w:szCs w:val="24"/>
          <w:lang w:eastAsia="lt-LT"/>
        </w:rPr>
        <w:t>Mokyklos</w:t>
      </w:r>
      <w:r w:rsidR="00A57D88" w:rsidRPr="00A006E7">
        <w:rPr>
          <w:rFonts w:ascii="Times New Roman" w:hAnsi="Times New Roman"/>
          <w:szCs w:val="24"/>
          <w:lang w:eastAsia="lt-LT"/>
        </w:rPr>
        <w:t xml:space="preserve"> darbuotojo pareiginės algos pastovioji dalis, nustatyta pagal </w:t>
      </w:r>
      <w:r w:rsidR="00C12300">
        <w:rPr>
          <w:rFonts w:ascii="Times New Roman" w:hAnsi="Times New Roman"/>
          <w:szCs w:val="24"/>
          <w:lang w:eastAsia="lt-LT"/>
        </w:rPr>
        <w:t xml:space="preserve">mokyklos </w:t>
      </w:r>
      <w:r w:rsidR="00A57D88" w:rsidRPr="00A006E7">
        <w:rPr>
          <w:rFonts w:ascii="Times New Roman" w:hAnsi="Times New Roman"/>
          <w:szCs w:val="24"/>
          <w:lang w:eastAsia="lt-LT"/>
        </w:rPr>
        <w:t xml:space="preserve"> darbo apmokėjimo sistemą, sulygstama darbo sutartyje. Pareiginės algos p</w:t>
      </w:r>
      <w:r w:rsidR="003F2C16">
        <w:rPr>
          <w:rFonts w:ascii="Times New Roman" w:hAnsi="Times New Roman"/>
          <w:szCs w:val="24"/>
          <w:lang w:eastAsia="lt-LT"/>
        </w:rPr>
        <w:t>astoviosios dalies koeficientas</w:t>
      </w:r>
      <w:r w:rsidR="00A57D88" w:rsidRPr="00A006E7">
        <w:rPr>
          <w:rFonts w:ascii="Times New Roman" w:hAnsi="Times New Roman"/>
          <w:szCs w:val="24"/>
          <w:lang w:eastAsia="lt-LT"/>
        </w:rPr>
        <w:t xml:space="preserve"> turi būti nustatomas iš naujo pasikeitus darbuotojų pareigybių skaičiui, vadovaujamo darbo patirčiai ir (ar) profesinio darbo patirčiai, įgijus kvalifikacinę kategoriją ir (ar) pasikeitus kvalifikacinei kategorijai (pagal </w:t>
      </w:r>
      <w:r w:rsidR="00C12300">
        <w:rPr>
          <w:rFonts w:ascii="Times New Roman" w:hAnsi="Times New Roman"/>
          <w:szCs w:val="24"/>
          <w:lang w:eastAsia="lt-LT"/>
        </w:rPr>
        <w:t>mokyklos</w:t>
      </w:r>
      <w:r w:rsidR="00A57D88" w:rsidRPr="00A006E7">
        <w:rPr>
          <w:rFonts w:ascii="Times New Roman" w:hAnsi="Times New Roman"/>
          <w:szCs w:val="24"/>
          <w:lang w:eastAsia="lt-LT"/>
        </w:rPr>
        <w:t xml:space="preserve"> darbo apmokėjimo sistemoje nustatytą tvarką) arba nustačius, kad </w:t>
      </w:r>
      <w:r w:rsidR="00941A78">
        <w:rPr>
          <w:rFonts w:ascii="Times New Roman" w:hAnsi="Times New Roman"/>
          <w:szCs w:val="24"/>
          <w:lang w:eastAsia="lt-LT"/>
        </w:rPr>
        <w:t>mokyklos</w:t>
      </w:r>
      <w:r w:rsidR="00A57D88" w:rsidRPr="00A006E7">
        <w:rPr>
          <w:rFonts w:ascii="Times New Roman" w:hAnsi="Times New Roman"/>
          <w:szCs w:val="24"/>
          <w:lang w:eastAsia="lt-LT"/>
        </w:rPr>
        <w:t xml:space="preserve"> vadovo ar jo pavaduotojo pareiginė alga (pastovioji dalis kartu su kintamąja dalimi) viršija praėjusio ketvirčio </w:t>
      </w:r>
      <w:r w:rsidR="00941A78">
        <w:rPr>
          <w:rFonts w:ascii="Times New Roman" w:hAnsi="Times New Roman"/>
          <w:szCs w:val="24"/>
          <w:lang w:eastAsia="lt-LT"/>
        </w:rPr>
        <w:t>mokyklos</w:t>
      </w:r>
      <w:r w:rsidR="00A57D88" w:rsidRPr="00A006E7">
        <w:rPr>
          <w:rFonts w:ascii="Times New Roman" w:hAnsi="Times New Roman"/>
          <w:szCs w:val="24"/>
          <w:lang w:eastAsia="lt-LT"/>
        </w:rPr>
        <w:t xml:space="preserve"> darbuotojų 4 vidutinius pareiginių algų (pastoviųjų dalių kartu su kintamosiomis dalimis) dydžius. </w:t>
      </w:r>
    </w:p>
    <w:p w:rsidR="003F2C16" w:rsidRPr="00A006E7" w:rsidRDefault="003F2C16" w:rsidP="003F2C16">
      <w:pPr>
        <w:spacing w:line="276" w:lineRule="auto"/>
        <w:ind w:firstLine="720"/>
        <w:jc w:val="both"/>
        <w:rPr>
          <w:rFonts w:ascii="Times New Roman" w:hAnsi="Times New Roman"/>
          <w:szCs w:val="24"/>
          <w:lang w:eastAsia="lt-LT"/>
        </w:rPr>
      </w:pPr>
    </w:p>
    <w:p w:rsidR="00A57D88" w:rsidRPr="00A006E7" w:rsidRDefault="00A57D88" w:rsidP="00CF202A">
      <w:pPr>
        <w:spacing w:line="276" w:lineRule="auto"/>
        <w:ind w:left="1985" w:hanging="1265"/>
        <w:jc w:val="both"/>
        <w:rPr>
          <w:rFonts w:ascii="Times New Roman" w:hAnsi="Times New Roman"/>
          <w:szCs w:val="24"/>
          <w:lang w:eastAsia="lt-LT"/>
        </w:rPr>
      </w:pPr>
      <w:bookmarkStart w:id="8" w:name="straipsnis8"/>
      <w:r w:rsidRPr="00A006E7">
        <w:rPr>
          <w:rFonts w:ascii="Times New Roman" w:hAnsi="Times New Roman"/>
          <w:b/>
          <w:bCs/>
          <w:szCs w:val="24"/>
          <w:lang w:eastAsia="lt-LT"/>
        </w:rPr>
        <w:t>8 straipsnis. Mokytojų, pagalb</w:t>
      </w:r>
      <w:r w:rsidR="00941A78">
        <w:rPr>
          <w:rFonts w:ascii="Times New Roman" w:hAnsi="Times New Roman"/>
          <w:b/>
          <w:bCs/>
          <w:szCs w:val="24"/>
          <w:lang w:eastAsia="lt-LT"/>
        </w:rPr>
        <w:t>os mokiniui specialistų, mokyklos vadovo</w:t>
      </w:r>
      <w:r w:rsidRPr="00A006E7">
        <w:rPr>
          <w:rFonts w:ascii="Times New Roman" w:hAnsi="Times New Roman"/>
          <w:b/>
          <w:bCs/>
          <w:szCs w:val="24"/>
          <w:lang w:eastAsia="lt-LT"/>
        </w:rPr>
        <w:t xml:space="preserve"> pareiginė alga</w:t>
      </w:r>
      <w:r w:rsidRPr="00A006E7">
        <w:rPr>
          <w:rFonts w:ascii="Times New Roman" w:hAnsi="Times New Roman"/>
          <w:szCs w:val="24"/>
          <w:lang w:eastAsia="lt-LT"/>
        </w:rPr>
        <w:t xml:space="preserve"> </w:t>
      </w:r>
      <w:r w:rsidRPr="00A006E7">
        <w:rPr>
          <w:rFonts w:ascii="Times New Roman" w:hAnsi="Times New Roman"/>
          <w:b/>
          <w:bCs/>
          <w:szCs w:val="24"/>
          <w:lang w:eastAsia="lt-LT"/>
        </w:rPr>
        <w:t xml:space="preserve">ir darbo krūvio sandara </w:t>
      </w:r>
    </w:p>
    <w:bookmarkEnd w:id="8"/>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1. Mokytojų ir pagalbos mokiniui specialistų pareiginės algos pastovioji dalis nustatoma pagal šio </w:t>
      </w:r>
      <w:r w:rsidR="003F2C16">
        <w:rPr>
          <w:rFonts w:ascii="Times New Roman" w:hAnsi="Times New Roman"/>
          <w:szCs w:val="24"/>
          <w:lang w:eastAsia="lt-LT"/>
        </w:rPr>
        <w:t>aprašo</w:t>
      </w:r>
      <w:r w:rsidRPr="00A006E7">
        <w:rPr>
          <w:rFonts w:ascii="Times New Roman" w:hAnsi="Times New Roman"/>
          <w:szCs w:val="24"/>
          <w:lang w:eastAsia="lt-LT"/>
        </w:rPr>
        <w:t xml:space="preserve"> </w:t>
      </w:r>
      <w:r w:rsidR="003F2C16" w:rsidRPr="003F2C16">
        <w:rPr>
          <w:rFonts w:ascii="Times New Roman" w:hAnsi="Times New Roman"/>
          <w:szCs w:val="24"/>
          <w:lang w:eastAsia="lt-LT"/>
        </w:rPr>
        <w:t>3</w:t>
      </w:r>
      <w:r w:rsidRPr="00A006E7">
        <w:rPr>
          <w:rFonts w:ascii="Times New Roman" w:hAnsi="Times New Roman"/>
          <w:szCs w:val="24"/>
          <w:lang w:eastAsia="lt-LT"/>
        </w:rPr>
        <w:t xml:space="preserve"> priedą, atsižvelgiant į pedagoginio darbo stažą, kvalifikacinę kategoriją ir veiklos sudėtingumą. </w:t>
      </w:r>
    </w:p>
    <w:p w:rsidR="00A57D88" w:rsidRPr="00A006E7" w:rsidRDefault="00941A78"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2. Mokyklos vadovo</w:t>
      </w:r>
      <w:r w:rsidR="00A57D88" w:rsidRPr="00A006E7">
        <w:rPr>
          <w:rFonts w:ascii="Times New Roman" w:hAnsi="Times New Roman"/>
          <w:szCs w:val="24"/>
          <w:lang w:eastAsia="lt-LT"/>
        </w:rPr>
        <w:t xml:space="preserve"> pareiginės algos pastovioji dalis nustatoma pagal šio </w:t>
      </w:r>
      <w:r w:rsidR="003F2C16">
        <w:rPr>
          <w:rFonts w:ascii="Times New Roman" w:hAnsi="Times New Roman"/>
          <w:szCs w:val="24"/>
          <w:lang w:eastAsia="lt-LT"/>
        </w:rPr>
        <w:t>aprašo 3</w:t>
      </w:r>
      <w:r w:rsidR="00A57D88" w:rsidRPr="00A006E7">
        <w:rPr>
          <w:rFonts w:ascii="Times New Roman" w:hAnsi="Times New Roman"/>
          <w:szCs w:val="24"/>
          <w:lang w:eastAsia="lt-LT"/>
        </w:rPr>
        <w:t xml:space="preserve"> priedą, atsižvelgiant į mokykloje ugdomų mokinių skaičių, pedagoginio darbo stažą ir veiklos sudėtingumą. </w:t>
      </w:r>
    </w:p>
    <w:p w:rsidR="00A57D88" w:rsidRPr="00A006E7" w:rsidRDefault="003F2C16"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3</w:t>
      </w:r>
      <w:r w:rsidR="00A57D88" w:rsidRPr="00A006E7">
        <w:rPr>
          <w:rFonts w:ascii="Times New Roman" w:hAnsi="Times New Roman"/>
          <w:szCs w:val="24"/>
          <w:lang w:eastAsia="lt-LT"/>
        </w:rPr>
        <w:t>. Mokytojų, pagalbos mokiniui specialistų kvalifikacinės kategorijos, atsižvelgiant į mokytojų, pagalbos mokiniui specialistų išsilavinimą ir jų turimų kompetencijų, reikalingų profesinei veiklai, visumą, nustatomos švietimo, mokslo ir sporto ministro nustatyta tvarka. Mokytojams ir pagalbos mokiniui specialistams, įgijusiems vidurinį išsilavinimą, mokytojams ir pagalbos mokiniui specialistams, baigusiems profesinio mokymo programą, įgijusiems vidurinį išsilavinimą ir kvalifikaciją, gali būti suteikiamos atitinkamai mokytojo, vyresniojo mokytojo, pagalbos mokiniui specialisto ar vyresniojo pagalbos mokiniui specialisto kvalifi</w:t>
      </w:r>
      <w:r>
        <w:rPr>
          <w:rFonts w:ascii="Times New Roman" w:hAnsi="Times New Roman"/>
          <w:szCs w:val="24"/>
          <w:lang w:eastAsia="lt-LT"/>
        </w:rPr>
        <w:t>kacinės kategorijos. Mokytojams</w:t>
      </w:r>
      <w:r w:rsidR="00A57D88" w:rsidRPr="00A006E7">
        <w:rPr>
          <w:rFonts w:ascii="Times New Roman" w:hAnsi="Times New Roman"/>
          <w:szCs w:val="24"/>
          <w:lang w:eastAsia="lt-LT"/>
        </w:rPr>
        <w:t xml:space="preserve"> ir pagalbos mokiniui specialistams, įgijusiems aukštąjį (aukštesnįjį, įgytą iki 2009 metų, ar specialųjį vidurinį, įgytą iki 1995 metų) išsilavinimą, gali būti suteikiamos atitinkamai mokytojo, vyresniojo mokytojo, mokytojo metodininko, mokytojo eksperto ar pagalbos mokiniui specialisto, vyresniojo pagalbos mokiniui specialisto, pagalbos mokiniui specialisto metodininko, pagalbos mokiniui specialisto eksperto kvalifikacinės </w:t>
      </w:r>
      <w:r w:rsidR="00A57D88" w:rsidRPr="00A006E7">
        <w:rPr>
          <w:rFonts w:ascii="Times New Roman" w:hAnsi="Times New Roman"/>
          <w:szCs w:val="24"/>
          <w:lang w:eastAsia="lt-LT"/>
        </w:rPr>
        <w:lastRenderedPageBreak/>
        <w:t xml:space="preserve">kategorijos. Mokytojams ir pagalbos mokiniui specialistams, įgijusiems aukštąjį (aukštesnįjį, įgytą iki 2009 metų, ar specialųjį vidurinį, įgytą iki 1995 metų) išsilavinimą ir pedagogo kvalifikaciją, iš karto suteikiama mokytojo ar pagalbos mokiniui specialisto kvalifikacinė kategorija. </w:t>
      </w:r>
    </w:p>
    <w:p w:rsidR="00A57D88" w:rsidRPr="00A006E7" w:rsidRDefault="003F2C16"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4</w:t>
      </w:r>
      <w:r w:rsidR="00A57D88" w:rsidRPr="00A006E7">
        <w:rPr>
          <w:rFonts w:ascii="Times New Roman" w:hAnsi="Times New Roman"/>
          <w:szCs w:val="24"/>
          <w:lang w:eastAsia="lt-LT"/>
        </w:rPr>
        <w:t xml:space="preserve">. Pareigybių, kurias atliekant darbas laikomas pedagoginiu ir įskaitomas į pedagoginio darbo stažą, sąrašą tvirtina švietimo, mokslo ir sporto ministras. </w:t>
      </w:r>
    </w:p>
    <w:p w:rsidR="00A57D88" w:rsidRPr="00A006E7" w:rsidRDefault="003F2C16"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5</w:t>
      </w:r>
      <w:r w:rsidR="00A57D88" w:rsidRPr="00A006E7">
        <w:rPr>
          <w:rFonts w:ascii="Times New Roman" w:hAnsi="Times New Roman"/>
          <w:szCs w:val="24"/>
          <w:lang w:eastAsia="lt-LT"/>
        </w:rPr>
        <w:t>. Mokytojų ir pagalbos mokiniui specialistų pareiginės algos kintamoji dalis nenustatoma.</w:t>
      </w:r>
    </w:p>
    <w:p w:rsidR="00A57D88" w:rsidRPr="00A006E7" w:rsidRDefault="003F2C16"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6</w:t>
      </w:r>
      <w:r w:rsidR="00A57D88" w:rsidRPr="00A006E7">
        <w:rPr>
          <w:rFonts w:ascii="Times New Roman" w:hAnsi="Times New Roman"/>
          <w:szCs w:val="24"/>
          <w:lang w:eastAsia="lt-LT"/>
        </w:rPr>
        <w:t xml:space="preserve">. Mokytojų, pagalbos mokiniui specialistų darbo krūvio sandara (darbo pareigų paskirstymas pagal laiką) pateikiama šio </w:t>
      </w:r>
      <w:r w:rsidR="00941A78">
        <w:rPr>
          <w:rFonts w:ascii="Times New Roman" w:hAnsi="Times New Roman"/>
          <w:szCs w:val="24"/>
          <w:lang w:eastAsia="lt-LT"/>
        </w:rPr>
        <w:t>aprašo</w:t>
      </w:r>
      <w:r>
        <w:rPr>
          <w:rFonts w:ascii="Times New Roman" w:hAnsi="Times New Roman"/>
          <w:szCs w:val="24"/>
          <w:lang w:eastAsia="lt-LT"/>
        </w:rPr>
        <w:t xml:space="preserve"> 3</w:t>
      </w:r>
      <w:r w:rsidR="00A57D88" w:rsidRPr="00A006E7">
        <w:rPr>
          <w:rFonts w:ascii="Times New Roman" w:hAnsi="Times New Roman"/>
          <w:szCs w:val="24"/>
          <w:lang w:eastAsia="lt-LT"/>
        </w:rPr>
        <w:t xml:space="preserve"> priede.</w:t>
      </w:r>
    </w:p>
    <w:p w:rsidR="00A57D88" w:rsidRPr="00A006E7" w:rsidRDefault="00A57D88" w:rsidP="00CF202A">
      <w:pPr>
        <w:spacing w:line="276" w:lineRule="auto"/>
        <w:ind w:firstLine="720"/>
        <w:jc w:val="both"/>
        <w:rPr>
          <w:rFonts w:ascii="Times New Roman" w:hAnsi="Times New Roman"/>
          <w:szCs w:val="24"/>
          <w:lang w:eastAsia="lt-LT"/>
        </w:rPr>
      </w:pPr>
    </w:p>
    <w:p w:rsidR="00A57D88" w:rsidRPr="00A006E7" w:rsidRDefault="00A57D88" w:rsidP="00CF202A">
      <w:pPr>
        <w:spacing w:line="276" w:lineRule="auto"/>
        <w:ind w:firstLine="720"/>
        <w:jc w:val="both"/>
        <w:rPr>
          <w:rFonts w:ascii="Times New Roman" w:hAnsi="Times New Roman"/>
          <w:szCs w:val="24"/>
          <w:lang w:eastAsia="lt-LT"/>
        </w:rPr>
      </w:pPr>
      <w:bookmarkStart w:id="9" w:name="straipsnis9"/>
      <w:r w:rsidRPr="00A006E7">
        <w:rPr>
          <w:rFonts w:ascii="Times New Roman" w:hAnsi="Times New Roman"/>
          <w:b/>
          <w:bCs/>
          <w:szCs w:val="24"/>
          <w:lang w:eastAsia="lt-LT"/>
        </w:rPr>
        <w:t>9 straipsnis. Pareiginės algos kintamoji dalis</w:t>
      </w:r>
    </w:p>
    <w:bookmarkEnd w:id="9"/>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1. </w:t>
      </w:r>
      <w:r w:rsidR="00941A78">
        <w:rPr>
          <w:rFonts w:ascii="Times New Roman" w:hAnsi="Times New Roman"/>
          <w:szCs w:val="24"/>
          <w:lang w:eastAsia="lt-LT"/>
        </w:rPr>
        <w:t>Mokyklos</w:t>
      </w:r>
      <w:r w:rsidRPr="00A006E7">
        <w:rPr>
          <w:rFonts w:ascii="Times New Roman" w:hAnsi="Times New Roman"/>
          <w:szCs w:val="24"/>
          <w:lang w:eastAsia="lt-LT"/>
        </w:rPr>
        <w:t xml:space="preserve"> darbuotojų pareiginės algos kintamosios dalies nustatymas priklauso nuo praėjusių metų veiklos vertinimo pagal darbuotojui nustatytas metines užduotis, siektinus rezultatus ir jų vertinimo rodiklius bei gebėjimus atlikti pareigybės aprašyme nustatytas funkcijas,</w:t>
      </w:r>
      <w:r w:rsidR="003F2C16">
        <w:rPr>
          <w:rFonts w:ascii="Times New Roman" w:hAnsi="Times New Roman"/>
          <w:szCs w:val="24"/>
          <w:lang w:eastAsia="lt-LT"/>
        </w:rPr>
        <w:t xml:space="preserve"> išskyrus šio straipsnio 3 dalyj</w:t>
      </w:r>
      <w:r w:rsidRPr="00A006E7">
        <w:rPr>
          <w:rFonts w:ascii="Times New Roman" w:hAnsi="Times New Roman"/>
          <w:szCs w:val="24"/>
          <w:lang w:eastAsia="lt-LT"/>
        </w:rPr>
        <w:t>e nurodytus atvejus.</w:t>
      </w:r>
    </w:p>
    <w:p w:rsidR="00A57D88" w:rsidRPr="00A006E7" w:rsidRDefault="003F2C16"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2</w:t>
      </w:r>
      <w:r w:rsidR="00A57D88" w:rsidRPr="00A006E7">
        <w:rPr>
          <w:rFonts w:ascii="Times New Roman" w:hAnsi="Times New Roman"/>
          <w:szCs w:val="24"/>
          <w:lang w:eastAsia="lt-LT"/>
        </w:rPr>
        <w:t xml:space="preserve">. </w:t>
      </w:r>
      <w:r w:rsidR="00941A78">
        <w:rPr>
          <w:rFonts w:ascii="Times New Roman" w:hAnsi="Times New Roman"/>
          <w:szCs w:val="24"/>
          <w:lang w:eastAsia="lt-LT"/>
        </w:rPr>
        <w:t>Mokyklos</w:t>
      </w:r>
      <w:r w:rsidR="00A57D88" w:rsidRPr="00A006E7">
        <w:rPr>
          <w:rFonts w:ascii="Times New Roman" w:hAnsi="Times New Roman"/>
          <w:szCs w:val="24"/>
          <w:lang w:eastAsia="lt-LT"/>
        </w:rPr>
        <w:t xml:space="preserve"> darbuotojo pareiginės algos kintamoji dalis gali būti nustatyta priėmimo į darbą metu, taip pat darbuotojui grįžus iš vaiko priežiūros atostogų, atsižvelgiant į darbuotojo profesinę kvalifikaciją ir jam keliamus uždavinius, tačiau ji negali būti didesnė kaip 20 procentų pareiginės algos pastoviosios dalies ir negali būti mokama ilgiau kaip iki to darbuotojo kito kasmetinio veiklos vertinimo.</w:t>
      </w:r>
    </w:p>
    <w:p w:rsidR="00A57D88" w:rsidRPr="00A006E7" w:rsidRDefault="003F2C16"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3</w:t>
      </w:r>
      <w:r w:rsidR="00A57D88" w:rsidRPr="00A006E7">
        <w:rPr>
          <w:rFonts w:ascii="Times New Roman" w:hAnsi="Times New Roman"/>
          <w:szCs w:val="24"/>
          <w:lang w:eastAsia="lt-LT"/>
        </w:rPr>
        <w:t xml:space="preserve">. Perkėlus </w:t>
      </w:r>
      <w:r w:rsidR="00941A78">
        <w:rPr>
          <w:rFonts w:ascii="Times New Roman" w:hAnsi="Times New Roman"/>
          <w:szCs w:val="24"/>
          <w:lang w:eastAsia="lt-LT"/>
        </w:rPr>
        <w:t>mokyklos</w:t>
      </w:r>
      <w:r w:rsidR="00A57D88" w:rsidRPr="00A006E7">
        <w:rPr>
          <w:rFonts w:ascii="Times New Roman" w:hAnsi="Times New Roman"/>
          <w:szCs w:val="24"/>
          <w:lang w:eastAsia="lt-LT"/>
        </w:rPr>
        <w:t xml:space="preserve"> darbuotoją į kitas pareigas toje pačioje </w:t>
      </w:r>
      <w:r w:rsidR="00941A78">
        <w:rPr>
          <w:rFonts w:ascii="Times New Roman" w:hAnsi="Times New Roman"/>
          <w:szCs w:val="24"/>
          <w:lang w:eastAsia="lt-LT"/>
        </w:rPr>
        <w:t>mokykloje</w:t>
      </w:r>
      <w:r w:rsidR="00A57D88" w:rsidRPr="00A006E7">
        <w:rPr>
          <w:rFonts w:ascii="Times New Roman" w:hAnsi="Times New Roman"/>
          <w:szCs w:val="24"/>
          <w:lang w:eastAsia="lt-LT"/>
        </w:rPr>
        <w:t xml:space="preserve">, pareiginės algos kintamosios dalies procentinis dydis, nustatytas už praėjusių metų veiklos vertinimą, išlieka iki kito </w:t>
      </w:r>
      <w:r w:rsidR="00941A78">
        <w:rPr>
          <w:rFonts w:ascii="Times New Roman" w:hAnsi="Times New Roman"/>
          <w:szCs w:val="24"/>
          <w:lang w:eastAsia="lt-LT"/>
        </w:rPr>
        <w:t>mokyklos</w:t>
      </w:r>
      <w:r w:rsidR="00A57D88" w:rsidRPr="00A006E7">
        <w:rPr>
          <w:rFonts w:ascii="Times New Roman" w:hAnsi="Times New Roman"/>
          <w:szCs w:val="24"/>
          <w:lang w:eastAsia="lt-LT"/>
        </w:rPr>
        <w:t xml:space="preserve"> darbuotojo kasmetinio veiklos vertinimo.</w:t>
      </w:r>
    </w:p>
    <w:p w:rsidR="00A57D88" w:rsidRPr="00A006E7" w:rsidRDefault="003F2C16"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4</w:t>
      </w:r>
      <w:r w:rsidR="00A57D88" w:rsidRPr="00A006E7">
        <w:rPr>
          <w:rFonts w:ascii="Times New Roman" w:hAnsi="Times New Roman"/>
          <w:szCs w:val="24"/>
          <w:lang w:eastAsia="lt-LT"/>
        </w:rPr>
        <w:t xml:space="preserve">. Konkrečius pareiginės algos kintamosios dalies procentinius dydžius pagal </w:t>
      </w:r>
      <w:r w:rsidR="00941A78">
        <w:rPr>
          <w:rFonts w:ascii="Times New Roman" w:hAnsi="Times New Roman"/>
          <w:szCs w:val="24"/>
          <w:lang w:eastAsia="lt-LT"/>
        </w:rPr>
        <w:t>mokyklos</w:t>
      </w:r>
      <w:r w:rsidR="00A57D88" w:rsidRPr="00A006E7">
        <w:rPr>
          <w:rFonts w:ascii="Times New Roman" w:hAnsi="Times New Roman"/>
          <w:szCs w:val="24"/>
          <w:lang w:eastAsia="lt-LT"/>
        </w:rPr>
        <w:t xml:space="preserve"> darbo apmokėjimo sistemą nustato </w:t>
      </w:r>
      <w:r w:rsidR="00941A78">
        <w:rPr>
          <w:rFonts w:ascii="Times New Roman" w:hAnsi="Times New Roman"/>
          <w:szCs w:val="24"/>
          <w:lang w:eastAsia="lt-LT"/>
        </w:rPr>
        <w:t>mokyklos</w:t>
      </w:r>
      <w:r w:rsidR="00A57D88" w:rsidRPr="00A006E7">
        <w:rPr>
          <w:rFonts w:ascii="Times New Roman" w:hAnsi="Times New Roman"/>
          <w:szCs w:val="24"/>
          <w:lang w:eastAsia="lt-LT"/>
        </w:rPr>
        <w:t xml:space="preserve"> vadovas ar jo įgaliotas asmuo, o </w:t>
      </w:r>
      <w:r w:rsidR="00941A78">
        <w:rPr>
          <w:rFonts w:ascii="Times New Roman" w:hAnsi="Times New Roman"/>
          <w:szCs w:val="24"/>
          <w:lang w:eastAsia="lt-LT"/>
        </w:rPr>
        <w:t>mokyklos</w:t>
      </w:r>
      <w:r w:rsidR="00A57D88" w:rsidRPr="00A006E7">
        <w:rPr>
          <w:rFonts w:ascii="Times New Roman" w:hAnsi="Times New Roman"/>
          <w:szCs w:val="24"/>
          <w:lang w:eastAsia="lt-LT"/>
        </w:rPr>
        <w:t xml:space="preserve"> vadovui – savininko teises ir pareigas įgyvendinanti institucija, įvertinusi </w:t>
      </w:r>
      <w:r w:rsidR="00941A78">
        <w:rPr>
          <w:rFonts w:ascii="Times New Roman" w:hAnsi="Times New Roman"/>
          <w:szCs w:val="24"/>
          <w:lang w:eastAsia="lt-LT"/>
        </w:rPr>
        <w:t>mokyklos</w:t>
      </w:r>
      <w:r w:rsidR="00A57D88" w:rsidRPr="00A006E7">
        <w:rPr>
          <w:rFonts w:ascii="Times New Roman" w:hAnsi="Times New Roman"/>
          <w:szCs w:val="24"/>
          <w:lang w:eastAsia="lt-LT"/>
        </w:rPr>
        <w:t xml:space="preserve"> vadovo praėjusių metų veiklą. </w:t>
      </w:r>
    </w:p>
    <w:p w:rsidR="00A57D88" w:rsidRPr="00A006E7" w:rsidRDefault="003F2C16"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5</w:t>
      </w:r>
      <w:r w:rsidR="00A57D88" w:rsidRPr="00A006E7">
        <w:rPr>
          <w:rFonts w:ascii="Times New Roman" w:hAnsi="Times New Roman"/>
          <w:szCs w:val="24"/>
          <w:lang w:eastAsia="lt-LT"/>
        </w:rPr>
        <w:t>. Darbininkams pareiginės algos kintamoji dalis nenustatoma.</w:t>
      </w:r>
    </w:p>
    <w:p w:rsidR="00A57D88" w:rsidRPr="00A006E7" w:rsidRDefault="00A57D88" w:rsidP="00CF202A">
      <w:pPr>
        <w:spacing w:line="276" w:lineRule="auto"/>
        <w:ind w:firstLine="720"/>
        <w:jc w:val="both"/>
        <w:rPr>
          <w:rFonts w:ascii="Times New Roman" w:hAnsi="Times New Roman"/>
          <w:szCs w:val="24"/>
          <w:lang w:eastAsia="lt-LT"/>
        </w:rPr>
      </w:pPr>
    </w:p>
    <w:p w:rsidR="00A57D88" w:rsidRPr="00A006E7" w:rsidRDefault="00A57D88" w:rsidP="00CF202A">
      <w:pPr>
        <w:spacing w:line="276" w:lineRule="auto"/>
        <w:ind w:firstLine="720"/>
        <w:jc w:val="both"/>
        <w:rPr>
          <w:rFonts w:ascii="Times New Roman" w:hAnsi="Times New Roman"/>
          <w:b/>
          <w:bCs/>
          <w:szCs w:val="24"/>
          <w:lang w:eastAsia="lt-LT"/>
        </w:rPr>
      </w:pPr>
      <w:bookmarkStart w:id="10" w:name="straipsnis10"/>
      <w:r w:rsidRPr="00A006E7">
        <w:rPr>
          <w:rFonts w:ascii="Times New Roman" w:hAnsi="Times New Roman"/>
          <w:b/>
          <w:bCs/>
          <w:szCs w:val="24"/>
          <w:lang w:eastAsia="lt-LT"/>
        </w:rPr>
        <w:t xml:space="preserve">10 straipsnis. Priemokos </w:t>
      </w:r>
    </w:p>
    <w:bookmarkEnd w:id="10"/>
    <w:p w:rsidR="00A57D88" w:rsidRDefault="00A57D88" w:rsidP="00CF202A">
      <w:pPr>
        <w:spacing w:line="276" w:lineRule="auto"/>
        <w:ind w:firstLine="720"/>
        <w:jc w:val="both"/>
        <w:rPr>
          <w:rFonts w:ascii="Times New Roman" w:hAnsi="Times New Roman"/>
          <w:bCs/>
          <w:szCs w:val="24"/>
          <w:lang w:eastAsia="lt-LT"/>
        </w:rPr>
      </w:pPr>
      <w:r w:rsidRPr="00A006E7">
        <w:rPr>
          <w:rFonts w:ascii="Times New Roman" w:hAnsi="Times New Roman"/>
          <w:bCs/>
          <w:szCs w:val="24"/>
          <w:lang w:eastAsia="lt-LT"/>
        </w:rPr>
        <w:t xml:space="preserve">Priemokos už papildomą darbo krūvį, kai yra padidėjęs darbų mastas, atliekant pareigybės aprašyme nustatytas funkcijas, bet neviršijama nustatyta darbo laiko trukmė, už pavadavimą, kai raštu pavedama laikinai atlikti kito darbuotojo funkcijas ar už papildomų pareigų ar užduočių, nenustatytų pareigybės aprašyme ir suformuluotų raštu, vykdymą gali siekti iki 30 procentų pareiginės algos pastoviosios dalies dydžio. Priemokų ir pareiginės algos kintamosios dalies suma negali viršyti 60 procentų nustatytos pareiginės algos pastoviosios dalies dydžio. </w:t>
      </w:r>
    </w:p>
    <w:p w:rsidR="003F2C16" w:rsidRPr="00A006E7" w:rsidRDefault="003F2C16" w:rsidP="00CF202A">
      <w:pPr>
        <w:spacing w:line="276" w:lineRule="auto"/>
        <w:ind w:firstLine="720"/>
        <w:jc w:val="both"/>
        <w:rPr>
          <w:rFonts w:ascii="Times New Roman" w:hAnsi="Times New Roman"/>
          <w:szCs w:val="24"/>
          <w:lang w:eastAsia="lt-LT"/>
        </w:rPr>
      </w:pPr>
    </w:p>
    <w:p w:rsidR="00A57D88" w:rsidRPr="00A006E7" w:rsidRDefault="00A57D88" w:rsidP="00CF202A">
      <w:pPr>
        <w:spacing w:line="276" w:lineRule="auto"/>
        <w:ind w:left="2127" w:hanging="1407"/>
        <w:jc w:val="both"/>
        <w:rPr>
          <w:rFonts w:ascii="Times New Roman" w:hAnsi="Times New Roman"/>
          <w:szCs w:val="24"/>
          <w:lang w:eastAsia="lt-LT"/>
        </w:rPr>
      </w:pPr>
      <w:bookmarkStart w:id="11" w:name="straipsnis11"/>
      <w:r w:rsidRPr="00A006E7">
        <w:rPr>
          <w:rFonts w:ascii="Times New Roman" w:hAnsi="Times New Roman"/>
          <w:b/>
          <w:bCs/>
          <w:szCs w:val="24"/>
          <w:lang w:eastAsia="lt-LT"/>
        </w:rPr>
        <w:t>11 straipsnis. Mokėjimas už darbą poilsio ir švenčių dienomis, nakties ir viršvalandinį darbą, budėjimą ir darbą, esant nukrypimų nuo normalių darbo sąlygų</w:t>
      </w:r>
    </w:p>
    <w:bookmarkEnd w:id="11"/>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Už darbą poilsio ir švenčių dienomis, nakties ir viršvalandinį darbą, budėjimą ir darbą, esant nukrypimų nuo normalių darbo sąlygų, </w:t>
      </w:r>
      <w:r w:rsidR="00941A78">
        <w:rPr>
          <w:rFonts w:ascii="Times New Roman" w:hAnsi="Times New Roman"/>
          <w:szCs w:val="24"/>
          <w:lang w:eastAsia="lt-LT"/>
        </w:rPr>
        <w:t>mokyklos</w:t>
      </w:r>
      <w:r w:rsidRPr="00A006E7">
        <w:rPr>
          <w:rFonts w:ascii="Times New Roman" w:hAnsi="Times New Roman"/>
          <w:szCs w:val="24"/>
          <w:lang w:eastAsia="lt-LT"/>
        </w:rPr>
        <w:t xml:space="preserve"> darbuotojams mokama Darbo kodekso nustatyta tvarka, konkrečius dydžius ir mokėjimo tvarką nustatant darbo apmokėjimo sistemoje.</w:t>
      </w:r>
    </w:p>
    <w:p w:rsidR="00A57D88" w:rsidRPr="00A006E7" w:rsidRDefault="00A57D88" w:rsidP="00CF202A">
      <w:pPr>
        <w:spacing w:line="276" w:lineRule="auto"/>
        <w:ind w:firstLine="720"/>
        <w:rPr>
          <w:rFonts w:ascii="Times New Roman" w:hAnsi="Times New Roman"/>
          <w:szCs w:val="24"/>
          <w:lang w:eastAsia="lt-LT"/>
        </w:rPr>
      </w:pPr>
    </w:p>
    <w:p w:rsidR="00A57D88" w:rsidRPr="00A006E7" w:rsidRDefault="00A57D88" w:rsidP="00CF202A">
      <w:pPr>
        <w:spacing w:line="276" w:lineRule="auto"/>
        <w:ind w:firstLine="720"/>
        <w:jc w:val="both"/>
        <w:rPr>
          <w:rFonts w:ascii="Times New Roman" w:hAnsi="Times New Roman"/>
          <w:szCs w:val="24"/>
          <w:lang w:eastAsia="lt-LT"/>
        </w:rPr>
      </w:pPr>
      <w:bookmarkStart w:id="12" w:name="straipsnis12"/>
      <w:r w:rsidRPr="00A006E7">
        <w:rPr>
          <w:rFonts w:ascii="Times New Roman" w:hAnsi="Times New Roman"/>
          <w:b/>
          <w:bCs/>
          <w:szCs w:val="24"/>
          <w:lang w:eastAsia="lt-LT"/>
        </w:rPr>
        <w:lastRenderedPageBreak/>
        <w:t>12 straipsnis. Premijos</w:t>
      </w:r>
    </w:p>
    <w:bookmarkEnd w:id="12"/>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1. </w:t>
      </w:r>
      <w:r w:rsidR="00941A78">
        <w:rPr>
          <w:rFonts w:ascii="Times New Roman" w:hAnsi="Times New Roman"/>
          <w:szCs w:val="24"/>
          <w:lang w:eastAsia="lt-LT"/>
        </w:rPr>
        <w:t>Mokyklos</w:t>
      </w:r>
      <w:r w:rsidRPr="00A006E7">
        <w:rPr>
          <w:rFonts w:ascii="Times New Roman" w:hAnsi="Times New Roman"/>
          <w:szCs w:val="24"/>
          <w:lang w:eastAsia="lt-LT"/>
        </w:rPr>
        <w:t xml:space="preserve"> darbuotojams gali būti skiriamos premijos, neviršijant </w:t>
      </w:r>
      <w:r w:rsidR="00941A78">
        <w:rPr>
          <w:rFonts w:ascii="Times New Roman" w:hAnsi="Times New Roman"/>
          <w:szCs w:val="24"/>
          <w:lang w:eastAsia="lt-LT"/>
        </w:rPr>
        <w:t>mokyklos</w:t>
      </w:r>
      <w:r w:rsidRPr="00A006E7">
        <w:rPr>
          <w:rFonts w:ascii="Times New Roman" w:hAnsi="Times New Roman"/>
          <w:szCs w:val="24"/>
          <w:lang w:eastAsia="lt-LT"/>
        </w:rPr>
        <w:t xml:space="preserve"> darbo užmokesčiui skirtų lėšų: </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1) atlikus vienkartines </w:t>
      </w:r>
      <w:r w:rsidR="00941A78">
        <w:rPr>
          <w:rFonts w:ascii="Times New Roman" w:hAnsi="Times New Roman"/>
          <w:szCs w:val="24"/>
          <w:lang w:eastAsia="lt-LT"/>
        </w:rPr>
        <w:t>mokyklos</w:t>
      </w:r>
      <w:r w:rsidRPr="00A006E7">
        <w:rPr>
          <w:rFonts w:ascii="Times New Roman" w:hAnsi="Times New Roman"/>
          <w:szCs w:val="24"/>
          <w:lang w:eastAsia="lt-LT"/>
        </w:rPr>
        <w:t xml:space="preserve"> veiklai ypač svarbias užduotis; </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2) labai gerai įvertinus </w:t>
      </w:r>
      <w:r w:rsidR="00941A78">
        <w:rPr>
          <w:rFonts w:ascii="Times New Roman" w:hAnsi="Times New Roman"/>
          <w:szCs w:val="24"/>
          <w:lang w:eastAsia="lt-LT"/>
        </w:rPr>
        <w:t>mokyklos</w:t>
      </w:r>
      <w:r w:rsidRPr="00A006E7">
        <w:rPr>
          <w:rFonts w:ascii="Times New Roman" w:hAnsi="Times New Roman"/>
          <w:szCs w:val="24"/>
          <w:lang w:eastAsia="lt-LT"/>
        </w:rPr>
        <w:t xml:space="preserve"> darbuotojo veiklą;</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3) įgijus teisę gauti socialinio draudimo senatvės pensiją ir darbuotojo iniciatyva nutraukus darbo sutartį;</w:t>
      </w:r>
    </w:p>
    <w:p w:rsidR="00A57D88" w:rsidRPr="00A006E7" w:rsidRDefault="00A57D88" w:rsidP="00CF202A">
      <w:pPr>
        <w:spacing w:line="276" w:lineRule="auto"/>
        <w:ind w:firstLine="720"/>
        <w:jc w:val="both"/>
        <w:rPr>
          <w:rFonts w:ascii="Times New Roman" w:hAnsi="Times New Roman"/>
          <w:szCs w:val="24"/>
          <w:lang w:eastAsia="lt-LT"/>
        </w:rPr>
      </w:pPr>
      <w:bookmarkStart w:id="13" w:name="p_12_1_3"/>
      <w:bookmarkEnd w:id="13"/>
      <w:r w:rsidRPr="00A006E7">
        <w:rPr>
          <w:rFonts w:ascii="Times New Roman" w:hAnsi="Times New Roman"/>
          <w:szCs w:val="24"/>
          <w:lang w:eastAsia="lt-LT"/>
        </w:rPr>
        <w:t>2. Kiekvienu atveju, nurodytu šio straipsnio 1</w:t>
      </w:r>
      <w:r w:rsidR="009F1FE9" w:rsidRPr="00A006E7">
        <w:rPr>
          <w:rFonts w:ascii="Times New Roman" w:hAnsi="Times New Roman"/>
          <w:szCs w:val="24"/>
          <w:lang w:eastAsia="lt-LT"/>
        </w:rPr>
        <w:t xml:space="preserve"> </w:t>
      </w:r>
      <w:r w:rsidRPr="00A006E7">
        <w:rPr>
          <w:rFonts w:ascii="Times New Roman" w:hAnsi="Times New Roman"/>
          <w:szCs w:val="24"/>
          <w:lang w:eastAsia="lt-LT"/>
        </w:rPr>
        <w:t xml:space="preserve">dalyje, nurodyta premija gali būti skiriama </w:t>
      </w:r>
      <w:r w:rsidR="001434C4">
        <w:rPr>
          <w:rFonts w:ascii="Times New Roman" w:hAnsi="Times New Roman"/>
          <w:szCs w:val="24"/>
          <w:lang w:eastAsia="lt-LT"/>
        </w:rPr>
        <w:t>ne daugiau kaip kartą per metus</w:t>
      </w:r>
      <w:r w:rsidRPr="00A006E7">
        <w:rPr>
          <w:rFonts w:ascii="Times New Roman" w:hAnsi="Times New Roman"/>
          <w:szCs w:val="24"/>
          <w:lang w:eastAsia="lt-LT"/>
        </w:rPr>
        <w:t>. Premija negali viršyti darbuotojui nustatytos pareiginės algos pastoviosios dalies dydžio.</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4. Premija negali būti skiriama </w:t>
      </w:r>
      <w:r w:rsidR="001434C4">
        <w:rPr>
          <w:rFonts w:ascii="Times New Roman" w:hAnsi="Times New Roman"/>
          <w:szCs w:val="24"/>
          <w:lang w:eastAsia="lt-LT"/>
        </w:rPr>
        <w:t>mokyklos</w:t>
      </w:r>
      <w:r w:rsidRPr="00A006E7">
        <w:rPr>
          <w:rFonts w:ascii="Times New Roman" w:hAnsi="Times New Roman"/>
          <w:szCs w:val="24"/>
          <w:lang w:eastAsia="lt-LT"/>
        </w:rPr>
        <w:t xml:space="preserve"> darbuotojui, per paskutinius 12 mėnesių padariusiam darbo pareigų pažeidimą.</w:t>
      </w:r>
    </w:p>
    <w:p w:rsidR="00A57D88" w:rsidRPr="00A006E7" w:rsidRDefault="00A57D88" w:rsidP="00CF202A">
      <w:pPr>
        <w:spacing w:line="276" w:lineRule="auto"/>
        <w:ind w:firstLine="720"/>
        <w:jc w:val="both"/>
        <w:rPr>
          <w:rFonts w:ascii="Times New Roman" w:hAnsi="Times New Roman"/>
          <w:b/>
          <w:bCs/>
          <w:szCs w:val="24"/>
          <w:lang w:eastAsia="lt-LT"/>
        </w:rPr>
      </w:pPr>
    </w:p>
    <w:p w:rsidR="00A57D88" w:rsidRPr="00A006E7" w:rsidRDefault="00A57D88" w:rsidP="00CF202A">
      <w:pPr>
        <w:spacing w:line="276" w:lineRule="auto"/>
        <w:ind w:firstLine="720"/>
        <w:jc w:val="both"/>
        <w:rPr>
          <w:rFonts w:ascii="Times New Roman" w:hAnsi="Times New Roman"/>
          <w:szCs w:val="24"/>
          <w:lang w:eastAsia="lt-LT"/>
        </w:rPr>
      </w:pPr>
      <w:bookmarkStart w:id="14" w:name="straipsnis13"/>
      <w:r w:rsidRPr="00A006E7">
        <w:rPr>
          <w:rFonts w:ascii="Times New Roman" w:hAnsi="Times New Roman"/>
          <w:b/>
          <w:bCs/>
          <w:szCs w:val="24"/>
          <w:lang w:eastAsia="lt-LT"/>
        </w:rPr>
        <w:t xml:space="preserve">13 straipsnis. Materialinės pašalpos </w:t>
      </w:r>
    </w:p>
    <w:bookmarkEnd w:id="14"/>
    <w:p w:rsidR="00A57D88" w:rsidRPr="00A006E7" w:rsidRDefault="00A57D88" w:rsidP="00CF202A">
      <w:pPr>
        <w:spacing w:line="276" w:lineRule="auto"/>
        <w:ind w:firstLine="720"/>
        <w:jc w:val="both"/>
        <w:rPr>
          <w:rFonts w:ascii="Times New Roman" w:hAnsi="Times New Roman"/>
          <w:szCs w:val="24"/>
        </w:rPr>
      </w:pPr>
      <w:r w:rsidRPr="00A006E7">
        <w:rPr>
          <w:rFonts w:ascii="Times New Roman" w:hAnsi="Times New Roman"/>
          <w:szCs w:val="24"/>
          <w:lang w:eastAsia="lt-LT"/>
        </w:rPr>
        <w:t xml:space="preserve">1. </w:t>
      </w:r>
      <w:r w:rsidR="004D4786">
        <w:rPr>
          <w:rFonts w:ascii="Times New Roman" w:hAnsi="Times New Roman"/>
          <w:szCs w:val="24"/>
          <w:lang w:eastAsia="lt-LT"/>
        </w:rPr>
        <w:t>Mokyklos</w:t>
      </w:r>
      <w:r w:rsidRPr="00A006E7">
        <w:rPr>
          <w:rFonts w:ascii="Times New Roman" w:hAnsi="Times New Roman"/>
          <w:szCs w:val="24"/>
          <w:lang w:eastAsia="lt-LT"/>
        </w:rPr>
        <w:t xml:space="preserve"> darbuotojams, kurių materialinė būklė tapo sunki</w:t>
      </w:r>
      <w:r w:rsidRPr="00A006E7">
        <w:rPr>
          <w:rFonts w:ascii="Times New Roman" w:hAnsi="Times New Roman"/>
          <w:szCs w:val="24"/>
        </w:rPr>
        <w:t xml:space="preserve"> dėl jų pačių ligos, </w:t>
      </w:r>
      <w:r w:rsidRPr="00A006E7">
        <w:rPr>
          <w:rFonts w:ascii="Times New Roman" w:hAnsi="Times New Roman"/>
          <w:color w:val="000000"/>
          <w:spacing w:val="2"/>
          <w:szCs w:val="24"/>
        </w:rPr>
        <w:t xml:space="preserve">artimųjų giminaičių, sutuoktinio, </w:t>
      </w:r>
      <w:r w:rsidRPr="00A006E7">
        <w:rPr>
          <w:rFonts w:ascii="Times New Roman" w:hAnsi="Times New Roman"/>
          <w:szCs w:val="24"/>
        </w:rPr>
        <w:t xml:space="preserve">partnerio, </w:t>
      </w:r>
      <w:r w:rsidRPr="00A006E7">
        <w:rPr>
          <w:rFonts w:ascii="Times New Roman" w:hAnsi="Times New Roman"/>
          <w:color w:val="000000"/>
          <w:spacing w:val="2"/>
          <w:szCs w:val="24"/>
        </w:rPr>
        <w:t>sugyventinio, jo tėvų, vaikų (įvaikių), brolių (įbrolių) ir seserų (įseserių),</w:t>
      </w:r>
      <w:r w:rsidRPr="00A006E7">
        <w:rPr>
          <w:rFonts w:ascii="Times New Roman" w:hAnsi="Times New Roman"/>
          <w:szCs w:val="24"/>
        </w:rPr>
        <w:t xml:space="preserve"> </w:t>
      </w:r>
      <w:r w:rsidRPr="00A006E7">
        <w:rPr>
          <w:rFonts w:ascii="Times New Roman" w:hAnsi="Times New Roman"/>
          <w:color w:val="000000"/>
          <w:spacing w:val="2"/>
          <w:szCs w:val="24"/>
        </w:rPr>
        <w:t xml:space="preserve">taip pat išlaikytinių, kurių globėjais ar rūpintojais įstatymų nustatyta tvarka yra paskirti </w:t>
      </w:r>
      <w:r w:rsidR="004D4786">
        <w:rPr>
          <w:rFonts w:ascii="Times New Roman" w:hAnsi="Times New Roman"/>
          <w:szCs w:val="24"/>
          <w:lang w:eastAsia="lt-LT"/>
        </w:rPr>
        <w:t>mokyklos</w:t>
      </w:r>
      <w:r w:rsidRPr="00A006E7">
        <w:rPr>
          <w:rFonts w:ascii="Times New Roman" w:hAnsi="Times New Roman"/>
          <w:szCs w:val="24"/>
          <w:lang w:eastAsia="lt-LT"/>
        </w:rPr>
        <w:t xml:space="preserve"> </w:t>
      </w:r>
      <w:r w:rsidRPr="00A006E7">
        <w:rPr>
          <w:rFonts w:ascii="Times New Roman" w:hAnsi="Times New Roman"/>
          <w:color w:val="000000"/>
          <w:spacing w:val="2"/>
          <w:szCs w:val="24"/>
        </w:rPr>
        <w:t xml:space="preserve">darbuotojai, </w:t>
      </w:r>
      <w:r w:rsidRPr="00A006E7">
        <w:rPr>
          <w:rFonts w:ascii="Times New Roman" w:hAnsi="Times New Roman"/>
          <w:spacing w:val="2"/>
          <w:szCs w:val="24"/>
        </w:rPr>
        <w:t>ligos ar mirties, stichinės nelaimės ar turto netekimo</w:t>
      </w:r>
      <w:r w:rsidRPr="00A006E7">
        <w:rPr>
          <w:rFonts w:ascii="Times New Roman" w:hAnsi="Times New Roman"/>
          <w:szCs w:val="24"/>
          <w:lang w:eastAsia="lt-LT"/>
        </w:rPr>
        <w:t xml:space="preserve">, jeigu yra pateikti šių darbuotojų rašytiniai prašymai ir atitinkamą aplinkybę patvirtinantys dokumentai, gali būti skiriama iki 5 minimaliųjų mėnesinių algų dydžio materialinė pašalpa iš </w:t>
      </w:r>
      <w:r w:rsidR="004D4786">
        <w:rPr>
          <w:rFonts w:ascii="Times New Roman" w:hAnsi="Times New Roman"/>
          <w:szCs w:val="24"/>
          <w:lang w:eastAsia="lt-LT"/>
        </w:rPr>
        <w:t>mokyklai</w:t>
      </w:r>
      <w:r w:rsidRPr="00A006E7">
        <w:rPr>
          <w:rFonts w:ascii="Times New Roman" w:hAnsi="Times New Roman"/>
          <w:szCs w:val="24"/>
          <w:lang w:eastAsia="lt-LT"/>
        </w:rPr>
        <w:t xml:space="preserve"> skirtų lėšų. </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2. Mirus </w:t>
      </w:r>
      <w:r w:rsidR="004D4786">
        <w:rPr>
          <w:rFonts w:ascii="Times New Roman" w:hAnsi="Times New Roman"/>
          <w:szCs w:val="24"/>
          <w:lang w:eastAsia="lt-LT"/>
        </w:rPr>
        <w:t>mokyklos</w:t>
      </w:r>
      <w:r w:rsidRPr="00A006E7">
        <w:rPr>
          <w:rFonts w:ascii="Times New Roman" w:hAnsi="Times New Roman"/>
          <w:szCs w:val="24"/>
          <w:lang w:eastAsia="lt-LT"/>
        </w:rPr>
        <w:t xml:space="preserve"> darbuotojui, jo šeimos nariams iš </w:t>
      </w:r>
      <w:r w:rsidR="004D4786">
        <w:rPr>
          <w:rFonts w:ascii="Times New Roman" w:hAnsi="Times New Roman"/>
          <w:szCs w:val="24"/>
          <w:lang w:eastAsia="lt-LT"/>
        </w:rPr>
        <w:t>mokyklai</w:t>
      </w:r>
      <w:r w:rsidRPr="00A006E7">
        <w:rPr>
          <w:rFonts w:ascii="Times New Roman" w:hAnsi="Times New Roman"/>
          <w:szCs w:val="24"/>
          <w:lang w:eastAsia="lt-LT"/>
        </w:rPr>
        <w:t xml:space="preserve"> skirtų lėšų gali būti išmokama iki 5 minimaliųjų mėnesinių algų dydžio materialinė pašalpa, jeigu pateiktas jo šeimos narių rašytinis prašymas ir mirties faktą patvirtinantys dokumentai. </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3. Materialinę pašalpą </w:t>
      </w:r>
      <w:r w:rsidR="004D4786">
        <w:rPr>
          <w:rFonts w:ascii="Times New Roman" w:hAnsi="Times New Roman"/>
          <w:szCs w:val="24"/>
          <w:lang w:eastAsia="lt-LT"/>
        </w:rPr>
        <w:t>mokyklos</w:t>
      </w:r>
      <w:r w:rsidRPr="00A006E7">
        <w:rPr>
          <w:rFonts w:ascii="Times New Roman" w:hAnsi="Times New Roman"/>
          <w:szCs w:val="24"/>
          <w:lang w:eastAsia="lt-LT"/>
        </w:rPr>
        <w:t xml:space="preserve"> darbuotojams, išskyrus </w:t>
      </w:r>
      <w:r w:rsidR="004D4786">
        <w:rPr>
          <w:rFonts w:ascii="Times New Roman" w:hAnsi="Times New Roman"/>
          <w:szCs w:val="24"/>
          <w:lang w:eastAsia="lt-LT"/>
        </w:rPr>
        <w:t>mokyklos</w:t>
      </w:r>
      <w:r w:rsidRPr="00A006E7">
        <w:rPr>
          <w:rFonts w:ascii="Times New Roman" w:hAnsi="Times New Roman"/>
          <w:szCs w:val="24"/>
          <w:lang w:eastAsia="lt-LT"/>
        </w:rPr>
        <w:t xml:space="preserve"> vadovą, skiria </w:t>
      </w:r>
      <w:r w:rsidR="004D4786">
        <w:rPr>
          <w:rFonts w:ascii="Times New Roman" w:hAnsi="Times New Roman"/>
          <w:szCs w:val="24"/>
          <w:lang w:eastAsia="lt-LT"/>
        </w:rPr>
        <w:t>mokyklos</w:t>
      </w:r>
      <w:r w:rsidRPr="00A006E7">
        <w:rPr>
          <w:rFonts w:ascii="Times New Roman" w:hAnsi="Times New Roman"/>
          <w:szCs w:val="24"/>
          <w:lang w:eastAsia="lt-LT"/>
        </w:rPr>
        <w:t xml:space="preserve"> vadovas ar jo įgaliotas asmuo iš </w:t>
      </w:r>
      <w:r w:rsidR="004D4786">
        <w:rPr>
          <w:rFonts w:ascii="Times New Roman" w:hAnsi="Times New Roman"/>
          <w:szCs w:val="24"/>
          <w:lang w:eastAsia="lt-LT"/>
        </w:rPr>
        <w:t>mokyklai</w:t>
      </w:r>
      <w:r w:rsidRPr="00A006E7">
        <w:rPr>
          <w:rFonts w:ascii="Times New Roman" w:hAnsi="Times New Roman"/>
          <w:szCs w:val="24"/>
          <w:lang w:eastAsia="lt-LT"/>
        </w:rPr>
        <w:t xml:space="preserve"> skirtų lėšų. </w:t>
      </w:r>
      <w:r w:rsidR="004D4786">
        <w:rPr>
          <w:rFonts w:ascii="Times New Roman" w:hAnsi="Times New Roman"/>
          <w:szCs w:val="24"/>
          <w:lang w:eastAsia="lt-LT"/>
        </w:rPr>
        <w:t>Mokyklos</w:t>
      </w:r>
      <w:r w:rsidRPr="00A006E7">
        <w:rPr>
          <w:rFonts w:ascii="Times New Roman" w:hAnsi="Times New Roman"/>
          <w:szCs w:val="24"/>
          <w:lang w:eastAsia="lt-LT"/>
        </w:rPr>
        <w:t xml:space="preserve"> vadovui materialinę pašalpą skiria savininko teises ir pareigas įgyvendinanti institucija (</w:t>
      </w:r>
      <w:r w:rsidR="004D4786">
        <w:rPr>
          <w:rFonts w:ascii="Times New Roman" w:hAnsi="Times New Roman"/>
          <w:szCs w:val="24"/>
          <w:lang w:eastAsia="lt-LT"/>
        </w:rPr>
        <w:t>savivaldybės meras</w:t>
      </w:r>
      <w:r w:rsidRPr="00A006E7">
        <w:rPr>
          <w:rFonts w:ascii="Times New Roman" w:hAnsi="Times New Roman"/>
          <w:szCs w:val="24"/>
          <w:lang w:eastAsia="lt-LT"/>
        </w:rPr>
        <w:t xml:space="preserve">) iš jo vadovaujamai </w:t>
      </w:r>
      <w:r w:rsidR="00B7518C">
        <w:rPr>
          <w:rFonts w:ascii="Times New Roman" w:hAnsi="Times New Roman"/>
          <w:szCs w:val="24"/>
          <w:lang w:eastAsia="lt-LT"/>
        </w:rPr>
        <w:t>mokyklai</w:t>
      </w:r>
      <w:r w:rsidRPr="00A006E7">
        <w:rPr>
          <w:rFonts w:ascii="Times New Roman" w:hAnsi="Times New Roman"/>
          <w:szCs w:val="24"/>
          <w:lang w:eastAsia="lt-LT"/>
        </w:rPr>
        <w:t xml:space="preserve"> skirtų lėšų.</w:t>
      </w:r>
    </w:p>
    <w:p w:rsidR="00A57D88" w:rsidRPr="00A006E7" w:rsidRDefault="00A57D88" w:rsidP="00CF202A">
      <w:pPr>
        <w:spacing w:line="276" w:lineRule="auto"/>
        <w:ind w:firstLine="720"/>
        <w:jc w:val="both"/>
        <w:rPr>
          <w:rFonts w:ascii="Times New Roman" w:hAnsi="Times New Roman"/>
          <w:szCs w:val="24"/>
          <w:lang w:eastAsia="lt-LT"/>
        </w:rPr>
      </w:pPr>
    </w:p>
    <w:p w:rsidR="00A57D88" w:rsidRPr="00A006E7" w:rsidRDefault="00A57D88" w:rsidP="00CF202A">
      <w:pPr>
        <w:spacing w:line="276" w:lineRule="auto"/>
        <w:ind w:left="2268" w:hanging="1548"/>
        <w:jc w:val="both"/>
        <w:rPr>
          <w:rFonts w:ascii="Times New Roman" w:hAnsi="Times New Roman"/>
          <w:szCs w:val="24"/>
          <w:lang w:eastAsia="lt-LT"/>
        </w:rPr>
      </w:pPr>
      <w:bookmarkStart w:id="15" w:name="straipsnis14"/>
      <w:r w:rsidRPr="00A006E7">
        <w:rPr>
          <w:rFonts w:ascii="Times New Roman" w:hAnsi="Times New Roman"/>
          <w:b/>
          <w:bCs/>
          <w:szCs w:val="24"/>
          <w:lang w:eastAsia="lt-LT"/>
        </w:rPr>
        <w:t xml:space="preserve">14 straipsnis. </w:t>
      </w:r>
      <w:r w:rsidR="00B7518C">
        <w:rPr>
          <w:rFonts w:ascii="Times New Roman" w:hAnsi="Times New Roman"/>
          <w:b/>
          <w:bCs/>
          <w:szCs w:val="24"/>
          <w:lang w:eastAsia="lt-LT"/>
        </w:rPr>
        <w:t>Mokyklos</w:t>
      </w:r>
      <w:r w:rsidRPr="00A006E7">
        <w:rPr>
          <w:rFonts w:ascii="Times New Roman" w:hAnsi="Times New Roman"/>
          <w:b/>
          <w:bCs/>
          <w:szCs w:val="24"/>
          <w:lang w:eastAsia="lt-LT"/>
        </w:rPr>
        <w:t xml:space="preserve"> darbuotojų </w:t>
      </w:r>
      <w:r w:rsidRPr="00A006E7">
        <w:rPr>
          <w:rFonts w:ascii="Times New Roman" w:hAnsi="Times New Roman"/>
          <w:b/>
          <w:szCs w:val="24"/>
          <w:lang w:eastAsia="lt-LT"/>
        </w:rPr>
        <w:t>kasmetinio</w:t>
      </w:r>
      <w:r w:rsidRPr="00A006E7">
        <w:rPr>
          <w:rFonts w:ascii="Times New Roman" w:hAnsi="Times New Roman"/>
          <w:b/>
          <w:bCs/>
          <w:szCs w:val="24"/>
          <w:lang w:eastAsia="lt-LT"/>
        </w:rPr>
        <w:t xml:space="preserve"> (einamųjų metų</w:t>
      </w:r>
      <w:r w:rsidRPr="00A006E7">
        <w:rPr>
          <w:rFonts w:ascii="Times New Roman" w:hAnsi="Times New Roman"/>
          <w:szCs w:val="24"/>
          <w:lang w:eastAsia="lt-LT"/>
        </w:rPr>
        <w:t xml:space="preserve"> </w:t>
      </w:r>
      <w:r w:rsidRPr="00A006E7">
        <w:rPr>
          <w:rFonts w:ascii="Times New Roman" w:hAnsi="Times New Roman"/>
          <w:b/>
          <w:szCs w:val="24"/>
          <w:lang w:eastAsia="lt-LT"/>
        </w:rPr>
        <w:t>mėnesio (mėnesių)</w:t>
      </w:r>
      <w:r w:rsidRPr="00A006E7">
        <w:rPr>
          <w:rFonts w:ascii="Times New Roman" w:hAnsi="Times New Roman"/>
          <w:b/>
          <w:bCs/>
          <w:szCs w:val="24"/>
          <w:lang w:eastAsia="lt-LT"/>
        </w:rPr>
        <w:t xml:space="preserve"> veiklos vertinimas ir skatinimas</w:t>
      </w:r>
    </w:p>
    <w:bookmarkEnd w:id="15"/>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1. </w:t>
      </w:r>
      <w:r w:rsidR="00B7518C">
        <w:rPr>
          <w:rFonts w:ascii="Times New Roman" w:hAnsi="Times New Roman"/>
          <w:szCs w:val="24"/>
          <w:lang w:eastAsia="lt-LT"/>
        </w:rPr>
        <w:t>Mokyklos</w:t>
      </w:r>
      <w:r w:rsidRPr="00A006E7">
        <w:rPr>
          <w:rFonts w:ascii="Times New Roman" w:hAnsi="Times New Roman"/>
          <w:szCs w:val="24"/>
          <w:lang w:eastAsia="lt-LT"/>
        </w:rPr>
        <w:t xml:space="preserve"> darbuotojų kasmetinio veiklos vertinimo tikslas – įvertinti </w:t>
      </w:r>
      <w:r w:rsidR="00B7518C">
        <w:rPr>
          <w:rFonts w:ascii="Times New Roman" w:hAnsi="Times New Roman"/>
          <w:szCs w:val="24"/>
          <w:lang w:eastAsia="lt-LT"/>
        </w:rPr>
        <w:t>mokyklos</w:t>
      </w:r>
      <w:r w:rsidRPr="00A006E7">
        <w:rPr>
          <w:rFonts w:ascii="Times New Roman" w:hAnsi="Times New Roman"/>
          <w:szCs w:val="24"/>
          <w:lang w:eastAsia="lt-LT"/>
        </w:rPr>
        <w:t xml:space="preserve"> darbuotojų, išskyrus darbininkus,</w:t>
      </w:r>
      <w:r w:rsidRPr="00A006E7">
        <w:rPr>
          <w:rFonts w:ascii="Times New Roman" w:hAnsi="Times New Roman"/>
          <w:color w:val="FF00FF"/>
          <w:szCs w:val="24"/>
          <w:lang w:eastAsia="lt-LT"/>
        </w:rPr>
        <w:t xml:space="preserve"> </w:t>
      </w:r>
      <w:r w:rsidRPr="00A006E7">
        <w:rPr>
          <w:rFonts w:ascii="Times New Roman" w:hAnsi="Times New Roman"/>
          <w:szCs w:val="24"/>
          <w:lang w:eastAsia="lt-LT"/>
        </w:rPr>
        <w:t>mokytojus ir pagalbos mokiniui specialistus,</w:t>
      </w:r>
      <w:r w:rsidRPr="00A006E7">
        <w:rPr>
          <w:rFonts w:ascii="Times New Roman" w:hAnsi="Times New Roman"/>
          <w:bCs/>
          <w:szCs w:val="24"/>
          <w:lang w:eastAsia="lt-LT"/>
        </w:rPr>
        <w:t xml:space="preserve"> </w:t>
      </w:r>
      <w:r w:rsidRPr="00A006E7">
        <w:rPr>
          <w:rFonts w:ascii="Times New Roman" w:hAnsi="Times New Roman"/>
          <w:szCs w:val="24"/>
          <w:lang w:eastAsia="lt-LT"/>
        </w:rPr>
        <w:t>praėjusių kalendorinių metų veiklą pagal nustatytas metines užduotis, siektinus rezultatus, jų vertinimo rodiklius ir gebėjimus atlikti pareigybės aprašyme nustatytas funkcijas.</w:t>
      </w:r>
    </w:p>
    <w:p w:rsidR="00756D03"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2. </w:t>
      </w:r>
      <w:r w:rsidR="00756D03">
        <w:rPr>
          <w:rFonts w:ascii="Times New Roman" w:hAnsi="Times New Roman"/>
          <w:szCs w:val="24"/>
          <w:lang w:eastAsia="lt-LT"/>
        </w:rPr>
        <w:t>Mokyklos</w:t>
      </w:r>
      <w:r w:rsidRPr="00A006E7">
        <w:rPr>
          <w:rFonts w:ascii="Times New Roman" w:hAnsi="Times New Roman"/>
          <w:bCs/>
          <w:szCs w:val="24"/>
          <w:lang w:eastAsia="lt-LT"/>
        </w:rPr>
        <w:t xml:space="preserve"> </w:t>
      </w:r>
      <w:r w:rsidR="00756D03">
        <w:rPr>
          <w:rFonts w:ascii="Times New Roman" w:hAnsi="Times New Roman"/>
          <w:szCs w:val="24"/>
          <w:lang w:eastAsia="lt-LT"/>
        </w:rPr>
        <w:t>vadovo</w:t>
      </w:r>
      <w:r w:rsidRPr="00A006E7">
        <w:rPr>
          <w:rFonts w:ascii="Times New Roman" w:hAnsi="Times New Roman"/>
          <w:szCs w:val="24"/>
          <w:lang w:eastAsia="lt-LT"/>
        </w:rPr>
        <w:t xml:space="preserve"> veikla vertinama vadovaujantis Lietuvos Respublikos švietimo, mokslo ir sporto ministro patvirtintu švietimo įstaigų vadovų, jų pavaduotojų ugdymui, ugdymą organizuojančių skyrių vedėjų veiklos vertinimo tvarkos aprašu. </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3. Kiekvienais metais </w:t>
      </w:r>
      <w:r w:rsidR="00756D03">
        <w:rPr>
          <w:rFonts w:ascii="Times New Roman" w:hAnsi="Times New Roman"/>
          <w:szCs w:val="24"/>
          <w:lang w:eastAsia="lt-LT"/>
        </w:rPr>
        <w:t>iki kovo 1 dienos</w:t>
      </w:r>
      <w:r w:rsidRPr="00A006E7">
        <w:rPr>
          <w:rFonts w:ascii="Times New Roman" w:hAnsi="Times New Roman"/>
          <w:szCs w:val="24"/>
          <w:lang w:eastAsia="lt-LT"/>
        </w:rPr>
        <w:t xml:space="preserve"> savininko teises ir pareigas įgyvendinanti institucija ar jos įgaliotas asmuo, vadovaudamiesi </w:t>
      </w:r>
      <w:r w:rsidR="00756D03" w:rsidRPr="00A006E7">
        <w:rPr>
          <w:rFonts w:ascii="Times New Roman" w:hAnsi="Times New Roman"/>
          <w:szCs w:val="24"/>
          <w:lang w:eastAsia="lt-LT"/>
        </w:rPr>
        <w:t xml:space="preserve">Lietuvos Respublikos švietimo, mokslo ir sporto ministro </w:t>
      </w:r>
      <w:r w:rsidRPr="00A006E7">
        <w:rPr>
          <w:rFonts w:ascii="Times New Roman" w:hAnsi="Times New Roman"/>
          <w:szCs w:val="24"/>
          <w:lang w:eastAsia="lt-LT"/>
        </w:rPr>
        <w:t xml:space="preserve">nustatyta tvarka ir atsižvelgdami į metinio veiklos plano priemones, </w:t>
      </w:r>
      <w:r w:rsidR="00756D03">
        <w:rPr>
          <w:rFonts w:ascii="Times New Roman" w:hAnsi="Times New Roman"/>
          <w:szCs w:val="24"/>
          <w:lang w:eastAsia="lt-LT"/>
        </w:rPr>
        <w:t>mokyklos vadovui</w:t>
      </w:r>
      <w:r w:rsidRPr="00A006E7">
        <w:rPr>
          <w:rFonts w:ascii="Times New Roman" w:hAnsi="Times New Roman"/>
          <w:szCs w:val="24"/>
          <w:lang w:eastAsia="lt-LT"/>
        </w:rPr>
        <w:t xml:space="preserve"> nustato metines užduotis, susijusias su </w:t>
      </w:r>
      <w:r w:rsidR="00756D03">
        <w:rPr>
          <w:rFonts w:ascii="Times New Roman" w:hAnsi="Times New Roman"/>
          <w:szCs w:val="24"/>
          <w:lang w:eastAsia="lt-LT"/>
        </w:rPr>
        <w:t>mokyklos</w:t>
      </w:r>
      <w:r w:rsidRPr="00A006E7">
        <w:rPr>
          <w:rFonts w:ascii="Times New Roman" w:hAnsi="Times New Roman"/>
          <w:szCs w:val="24"/>
          <w:lang w:eastAsia="lt-LT"/>
        </w:rPr>
        <w:t xml:space="preserve"> metinio veiklos plano priemonėmis arba su metinio veiklos plano priemonėmis ir su </w:t>
      </w:r>
      <w:r w:rsidR="00756D03">
        <w:rPr>
          <w:rFonts w:ascii="Times New Roman" w:hAnsi="Times New Roman"/>
          <w:szCs w:val="24"/>
          <w:lang w:eastAsia="lt-LT"/>
        </w:rPr>
        <w:t>mokyklos</w:t>
      </w:r>
      <w:r w:rsidRPr="00A006E7">
        <w:rPr>
          <w:rFonts w:ascii="Times New Roman" w:hAnsi="Times New Roman"/>
          <w:szCs w:val="24"/>
          <w:lang w:eastAsia="lt-LT"/>
        </w:rPr>
        <w:t xml:space="preserve"> vidaus administravimu bei veiklos efektyvumo didinimu, siektinus rezultatus ir jų vertinimo rodiklius. Priėmus į pareigas </w:t>
      </w:r>
      <w:r w:rsidR="00756D03">
        <w:rPr>
          <w:rFonts w:ascii="Times New Roman" w:hAnsi="Times New Roman"/>
          <w:szCs w:val="24"/>
          <w:lang w:eastAsia="lt-LT"/>
        </w:rPr>
        <w:t>mokyklos</w:t>
      </w:r>
      <w:r w:rsidRPr="00A006E7">
        <w:rPr>
          <w:rFonts w:ascii="Times New Roman" w:hAnsi="Times New Roman"/>
          <w:szCs w:val="24"/>
          <w:lang w:eastAsia="lt-LT"/>
        </w:rPr>
        <w:t xml:space="preserve"> vadovą, metinės užduotys, siektini rezultatai ir jų vertinimo rodikliai nustatomi per vieną mėnesį nuo jo priėmimo į pareigas dienos. Jeigu </w:t>
      </w:r>
      <w:r w:rsidR="00756D03">
        <w:rPr>
          <w:rFonts w:ascii="Times New Roman" w:hAnsi="Times New Roman"/>
          <w:szCs w:val="24"/>
          <w:lang w:eastAsia="lt-LT"/>
        </w:rPr>
        <w:t>mokyklos</w:t>
      </w:r>
      <w:r w:rsidRPr="00A006E7">
        <w:rPr>
          <w:rFonts w:ascii="Times New Roman" w:hAnsi="Times New Roman"/>
          <w:szCs w:val="24"/>
          <w:lang w:eastAsia="lt-LT"/>
        </w:rPr>
        <w:t xml:space="preserve"> vadovas priimamas į pareigas naujai </w:t>
      </w:r>
      <w:r w:rsidRPr="00A006E7">
        <w:rPr>
          <w:rFonts w:ascii="Times New Roman" w:hAnsi="Times New Roman"/>
          <w:szCs w:val="24"/>
          <w:lang w:eastAsia="lt-LT"/>
        </w:rPr>
        <w:lastRenderedPageBreak/>
        <w:t xml:space="preserve">kadencijai, iki einamųjų metų pabaigos jam galioja einamųjų metų pradžioje nustatytos metinės užduotys, siektini rezultatai ir jų vertinimo rodikliai. Jeigu, priėmus į pareigas </w:t>
      </w:r>
      <w:r w:rsidR="00756D03">
        <w:rPr>
          <w:rFonts w:ascii="Times New Roman" w:hAnsi="Times New Roman"/>
          <w:szCs w:val="24"/>
          <w:lang w:eastAsia="lt-LT"/>
        </w:rPr>
        <w:t>mokyklos</w:t>
      </w:r>
      <w:r w:rsidRPr="00A006E7">
        <w:rPr>
          <w:rFonts w:ascii="Times New Roman" w:hAnsi="Times New Roman"/>
          <w:szCs w:val="24"/>
          <w:lang w:eastAsia="lt-LT"/>
        </w:rPr>
        <w:t xml:space="preserve"> vadovą, iki einamųjų metų pabaigos lieka mažiau kaip 6 mėnesiai, </w:t>
      </w:r>
      <w:r w:rsidR="00CA531C">
        <w:rPr>
          <w:rFonts w:ascii="Times New Roman" w:hAnsi="Times New Roman"/>
          <w:szCs w:val="24"/>
          <w:lang w:eastAsia="lt-LT"/>
        </w:rPr>
        <w:t>mokyklos</w:t>
      </w:r>
      <w:r w:rsidRPr="00A006E7">
        <w:rPr>
          <w:rFonts w:ascii="Times New Roman" w:hAnsi="Times New Roman"/>
          <w:szCs w:val="24"/>
          <w:lang w:eastAsia="lt-LT"/>
        </w:rPr>
        <w:t xml:space="preserve"> vadovui metinės užduotys, siektini rezultatai ir jų vertinimo rodikliai einamiesiems kalendoriniams metams gali būti nenustatomi. Prireikus nustatytos metinės užduotys, siektini rezultatai ir jų vertinimo rodikliai einamaisiais metais gali būti vieną kartą pakeisti arba papildyti, bet ne vėliau kaip iki spalio 1 dienos. </w:t>
      </w:r>
      <w:r w:rsidR="00CA531C">
        <w:rPr>
          <w:rFonts w:ascii="Times New Roman" w:hAnsi="Times New Roman"/>
          <w:szCs w:val="24"/>
          <w:lang w:eastAsia="lt-LT"/>
        </w:rPr>
        <w:t>Mokyklos vadovui</w:t>
      </w:r>
      <w:r w:rsidRPr="00A006E7">
        <w:rPr>
          <w:rFonts w:ascii="Times New Roman" w:hAnsi="Times New Roman"/>
          <w:szCs w:val="24"/>
          <w:lang w:eastAsia="lt-LT"/>
        </w:rPr>
        <w:t xml:space="preserve"> nustatytos metinės užduotys, siektini rezultatai ir jų vertinimo rodikliai skelbiami vadovą į pareigas priimančio asmens ir </w:t>
      </w:r>
      <w:r w:rsidR="00CA531C">
        <w:rPr>
          <w:rFonts w:ascii="Times New Roman" w:hAnsi="Times New Roman"/>
          <w:szCs w:val="24"/>
          <w:lang w:eastAsia="lt-LT"/>
        </w:rPr>
        <w:t>mokyklos</w:t>
      </w:r>
      <w:r w:rsidRPr="00A006E7">
        <w:rPr>
          <w:rFonts w:ascii="Times New Roman" w:hAnsi="Times New Roman"/>
          <w:szCs w:val="24"/>
          <w:lang w:eastAsia="lt-LT"/>
        </w:rPr>
        <w:t xml:space="preserve">, kurioje vadovas eina pareigas, interneto svetainėje. </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4. Kiekvienais metais iki </w:t>
      </w:r>
      <w:r w:rsidR="00CA531C">
        <w:rPr>
          <w:rFonts w:ascii="Times New Roman" w:hAnsi="Times New Roman"/>
          <w:szCs w:val="24"/>
          <w:lang w:eastAsia="lt-LT"/>
        </w:rPr>
        <w:t>kovo 1 dienos</w:t>
      </w:r>
      <w:r w:rsidRPr="00A006E7">
        <w:rPr>
          <w:rFonts w:ascii="Times New Roman" w:hAnsi="Times New Roman"/>
          <w:szCs w:val="24"/>
          <w:lang w:eastAsia="lt-LT"/>
        </w:rPr>
        <w:t xml:space="preserve"> savininko teises ir pareigas įgyvendinanti institucija ar jos įgaliotas asmuo įvertina </w:t>
      </w:r>
      <w:r w:rsidR="00CA531C">
        <w:rPr>
          <w:rFonts w:ascii="Times New Roman" w:hAnsi="Times New Roman"/>
          <w:szCs w:val="24"/>
          <w:lang w:eastAsia="lt-LT"/>
        </w:rPr>
        <w:t>mokyklos vadovo</w:t>
      </w:r>
      <w:r w:rsidRPr="00A006E7">
        <w:rPr>
          <w:rFonts w:ascii="Times New Roman" w:hAnsi="Times New Roman"/>
          <w:szCs w:val="24"/>
          <w:lang w:eastAsia="lt-LT"/>
        </w:rPr>
        <w:t xml:space="preserve"> (išskyrus </w:t>
      </w:r>
      <w:r w:rsidR="00CA531C">
        <w:rPr>
          <w:rFonts w:ascii="Times New Roman" w:hAnsi="Times New Roman"/>
          <w:szCs w:val="24"/>
          <w:lang w:eastAsia="lt-LT"/>
        </w:rPr>
        <w:t>mokyklos vadovą, kuris buvo priimtas</w:t>
      </w:r>
      <w:r w:rsidRPr="00A006E7">
        <w:rPr>
          <w:rFonts w:ascii="Times New Roman" w:hAnsi="Times New Roman"/>
          <w:szCs w:val="24"/>
          <w:lang w:eastAsia="lt-LT"/>
        </w:rPr>
        <w:t xml:space="preserve"> į pareigas praėjusiais metais, iki metų pabaigos likus mažiau </w:t>
      </w:r>
      <w:r w:rsidR="00A006E7">
        <w:rPr>
          <w:rFonts w:ascii="Times New Roman" w:hAnsi="Times New Roman"/>
          <w:szCs w:val="24"/>
          <w:lang w:eastAsia="lt-LT"/>
        </w:rPr>
        <w:t>kaip</w:t>
      </w:r>
      <w:r w:rsidR="00CA531C">
        <w:rPr>
          <w:rFonts w:ascii="Times New Roman" w:hAnsi="Times New Roman"/>
          <w:szCs w:val="24"/>
          <w:lang w:eastAsia="lt-LT"/>
        </w:rPr>
        <w:t xml:space="preserve"> 6 mėnesiams, jeigu jam</w:t>
      </w:r>
      <w:r w:rsidRPr="00A006E7">
        <w:rPr>
          <w:rFonts w:ascii="Times New Roman" w:hAnsi="Times New Roman"/>
          <w:szCs w:val="24"/>
          <w:lang w:eastAsia="lt-LT"/>
        </w:rPr>
        <w:t xml:space="preserve"> metinės užduotys buvo nenustatytos) praėjusių metų veiklą pagal nustatytas metines užduotis, siektinus rezultatus ir jų vertinimo rodiklius bei gebėjimus atlikti pareigybė</w:t>
      </w:r>
      <w:r w:rsidR="003F2C16">
        <w:rPr>
          <w:rFonts w:ascii="Times New Roman" w:hAnsi="Times New Roman"/>
          <w:szCs w:val="24"/>
          <w:lang w:eastAsia="lt-LT"/>
        </w:rPr>
        <w:t>s aprašyme nustatytas funkcijas</w:t>
      </w:r>
      <w:r w:rsidRPr="00A006E7">
        <w:rPr>
          <w:rFonts w:ascii="Times New Roman" w:hAnsi="Times New Roman"/>
          <w:szCs w:val="24"/>
          <w:lang w:eastAsia="lt-LT"/>
        </w:rPr>
        <w:t xml:space="preserve">. </w:t>
      </w:r>
      <w:r w:rsidR="00CA531C">
        <w:rPr>
          <w:rFonts w:ascii="Times New Roman" w:hAnsi="Times New Roman"/>
          <w:szCs w:val="24"/>
          <w:lang w:eastAsia="lt-LT"/>
        </w:rPr>
        <w:t xml:space="preserve">Mokyklos </w:t>
      </w:r>
      <w:r w:rsidRPr="00A006E7">
        <w:rPr>
          <w:rFonts w:ascii="Times New Roman" w:hAnsi="Times New Roman"/>
          <w:szCs w:val="24"/>
          <w:lang w:eastAsia="lt-LT"/>
        </w:rPr>
        <w:t xml:space="preserve"> vadovo praėjusių metų veikla gali būti vertinama labai gerai, gerai, patenkinamai ir nepatenkinamai. Jeigu </w:t>
      </w:r>
      <w:r w:rsidR="00CA531C">
        <w:rPr>
          <w:rFonts w:ascii="Times New Roman" w:hAnsi="Times New Roman"/>
          <w:szCs w:val="24"/>
          <w:lang w:eastAsia="lt-LT"/>
        </w:rPr>
        <w:t>mokyklos</w:t>
      </w:r>
      <w:r w:rsidRPr="00A006E7">
        <w:rPr>
          <w:rFonts w:ascii="Times New Roman" w:hAnsi="Times New Roman"/>
          <w:szCs w:val="24"/>
          <w:lang w:eastAsia="lt-LT"/>
        </w:rPr>
        <w:t xml:space="preserve"> vadovo metinė veikla įvertinama nepatenkinamai 2 metus iš eilės, savininko teises ir pareigas įgyvendinanti institucija priima sprendimą </w:t>
      </w:r>
      <w:r w:rsidR="00CA531C">
        <w:rPr>
          <w:rFonts w:ascii="Times New Roman" w:hAnsi="Times New Roman"/>
          <w:szCs w:val="24"/>
          <w:lang w:eastAsia="lt-LT"/>
        </w:rPr>
        <w:t>mokyklos</w:t>
      </w:r>
      <w:r w:rsidRPr="00A006E7">
        <w:rPr>
          <w:rFonts w:ascii="Times New Roman" w:hAnsi="Times New Roman"/>
          <w:szCs w:val="24"/>
          <w:lang w:eastAsia="lt-LT"/>
        </w:rPr>
        <w:t xml:space="preserve"> vadovą atleisti iš pareigų, nutraukia su juo sudarytą darbo sutartį per 10 darbo dienų nuo paskutinio kasmetinio veiklos vertinimo ir neišmoka jam išeitinės išmokos.</w:t>
      </w:r>
    </w:p>
    <w:p w:rsidR="00A57D88" w:rsidRPr="00A006E7" w:rsidRDefault="00A57D88" w:rsidP="00CF202A">
      <w:pPr>
        <w:spacing w:line="276" w:lineRule="auto"/>
        <w:ind w:firstLine="720"/>
        <w:jc w:val="both"/>
        <w:rPr>
          <w:rFonts w:ascii="Times New Roman" w:hAnsi="Times New Roman"/>
          <w:b/>
          <w:szCs w:val="24"/>
          <w:lang w:eastAsia="lt-LT"/>
        </w:rPr>
      </w:pPr>
      <w:r w:rsidRPr="00A006E7">
        <w:rPr>
          <w:rFonts w:ascii="Times New Roman" w:hAnsi="Times New Roman"/>
          <w:szCs w:val="24"/>
          <w:lang w:eastAsia="lt-LT"/>
        </w:rPr>
        <w:t xml:space="preserve">5. Metinės veiklos užduotys, susijusios su darbuotojo funkcijomis, siektini rezultatai ir jų vertinimo rodikliai </w:t>
      </w:r>
      <w:r w:rsidR="00CA531C">
        <w:rPr>
          <w:rFonts w:ascii="Times New Roman" w:hAnsi="Times New Roman"/>
          <w:szCs w:val="24"/>
          <w:lang w:eastAsia="lt-LT"/>
        </w:rPr>
        <w:t>mokyklos</w:t>
      </w:r>
      <w:r w:rsidRPr="00A006E7">
        <w:rPr>
          <w:rFonts w:ascii="Times New Roman" w:hAnsi="Times New Roman"/>
          <w:szCs w:val="24"/>
          <w:lang w:eastAsia="lt-LT"/>
        </w:rPr>
        <w:t xml:space="preserve"> darbuotojui turi būti nustatyti kiekvienais metais iki sausio 31 dienos, einamaisiais metais priimtam </w:t>
      </w:r>
      <w:r w:rsidR="00CA531C">
        <w:rPr>
          <w:rFonts w:ascii="Times New Roman" w:hAnsi="Times New Roman"/>
          <w:szCs w:val="24"/>
          <w:lang w:eastAsia="lt-LT"/>
        </w:rPr>
        <w:t>mokyklos</w:t>
      </w:r>
      <w:r w:rsidRPr="00A006E7">
        <w:rPr>
          <w:rFonts w:ascii="Times New Roman" w:hAnsi="Times New Roman"/>
          <w:szCs w:val="24"/>
          <w:lang w:eastAsia="lt-LT"/>
        </w:rPr>
        <w:t xml:space="preserve"> darbuotojui ar grįžusiam iš atostogų vaikui prižiūrėti – per vieną mėnesį nuo priėmi</w:t>
      </w:r>
      <w:r w:rsidR="00CA531C">
        <w:rPr>
          <w:rFonts w:ascii="Times New Roman" w:hAnsi="Times New Roman"/>
          <w:szCs w:val="24"/>
          <w:lang w:eastAsia="lt-LT"/>
        </w:rPr>
        <w:t>mo ar grįžimo į pareigas dienos.</w:t>
      </w:r>
      <w:r w:rsidRPr="00A006E7">
        <w:rPr>
          <w:rFonts w:ascii="Times New Roman" w:hAnsi="Times New Roman"/>
          <w:szCs w:val="24"/>
          <w:lang w:eastAsia="lt-LT"/>
        </w:rPr>
        <w:t xml:space="preserve"> Jeigu, priėmus į pareigas </w:t>
      </w:r>
      <w:r w:rsidR="00CA531C">
        <w:rPr>
          <w:rFonts w:ascii="Times New Roman" w:hAnsi="Times New Roman"/>
          <w:szCs w:val="24"/>
          <w:lang w:eastAsia="lt-LT"/>
        </w:rPr>
        <w:t>mokyklos darbuotojus</w:t>
      </w:r>
      <w:r w:rsidRPr="00A006E7">
        <w:rPr>
          <w:rFonts w:ascii="Times New Roman" w:hAnsi="Times New Roman"/>
          <w:szCs w:val="24"/>
          <w:lang w:eastAsia="lt-LT"/>
        </w:rPr>
        <w:t xml:space="preserve"> iki einamųjų kalendorinių metų pabaigos lieka mažiau kaip 6 mėnesiai, jiems metinės veiklos užduotys, siektini rezultatai ir jų vertinimo rodikliai einamiesiems kalendoriniams metams gali būti nenustatomi.</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6. Metines veiklos užduotis, siektinus rezultatus ir jų vertinimo rodiklius </w:t>
      </w:r>
      <w:r w:rsidR="00CA531C">
        <w:rPr>
          <w:rFonts w:ascii="Times New Roman" w:hAnsi="Times New Roman"/>
          <w:szCs w:val="24"/>
          <w:lang w:eastAsia="lt-LT"/>
        </w:rPr>
        <w:t>mokyklos</w:t>
      </w:r>
      <w:r w:rsidRPr="00A006E7">
        <w:rPr>
          <w:rFonts w:ascii="Times New Roman" w:hAnsi="Times New Roman"/>
          <w:szCs w:val="24"/>
          <w:lang w:eastAsia="lt-LT"/>
        </w:rPr>
        <w:t xml:space="preserve"> darbuotojams, išskyrus </w:t>
      </w:r>
      <w:r w:rsidR="00CA531C">
        <w:rPr>
          <w:rFonts w:ascii="Times New Roman" w:hAnsi="Times New Roman"/>
          <w:szCs w:val="24"/>
          <w:lang w:eastAsia="lt-LT"/>
        </w:rPr>
        <w:t>mokyklos vadovą</w:t>
      </w:r>
      <w:r w:rsidRPr="00A006E7">
        <w:rPr>
          <w:rFonts w:ascii="Times New Roman" w:hAnsi="Times New Roman"/>
          <w:szCs w:val="24"/>
          <w:lang w:eastAsia="lt-LT"/>
        </w:rPr>
        <w:t xml:space="preserve">, nustato ir kasmetinį veiklos vertinimą atlieka tiesioginis jų vadovas. </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7. </w:t>
      </w:r>
      <w:r w:rsidR="00CA531C">
        <w:rPr>
          <w:rFonts w:ascii="Times New Roman" w:hAnsi="Times New Roman"/>
          <w:szCs w:val="24"/>
          <w:lang w:eastAsia="lt-LT"/>
        </w:rPr>
        <w:t>Mokyklos darbuotojų praėjusių metų</w:t>
      </w:r>
      <w:r w:rsidRPr="00A006E7">
        <w:rPr>
          <w:rFonts w:ascii="Times New Roman" w:hAnsi="Times New Roman"/>
          <w:szCs w:val="24"/>
          <w:lang w:eastAsia="lt-LT"/>
        </w:rPr>
        <w:t xml:space="preserve"> veikla gali būti įvertinama:</w:t>
      </w:r>
    </w:p>
    <w:p w:rsidR="00A57D88" w:rsidRPr="00A006E7" w:rsidRDefault="00A57D88" w:rsidP="00CF202A">
      <w:pPr>
        <w:spacing w:line="276" w:lineRule="auto"/>
        <w:ind w:firstLine="720"/>
        <w:rPr>
          <w:rFonts w:ascii="Times New Roman" w:hAnsi="Times New Roman"/>
          <w:szCs w:val="24"/>
          <w:lang w:eastAsia="lt-LT"/>
        </w:rPr>
      </w:pPr>
      <w:r w:rsidRPr="00A006E7">
        <w:rPr>
          <w:rFonts w:ascii="Times New Roman" w:hAnsi="Times New Roman"/>
          <w:szCs w:val="24"/>
          <w:lang w:eastAsia="lt-LT"/>
        </w:rPr>
        <w:t>1) labai gerai;</w:t>
      </w:r>
    </w:p>
    <w:p w:rsidR="00A57D88" w:rsidRPr="00A006E7" w:rsidRDefault="00A57D88" w:rsidP="00CF202A">
      <w:pPr>
        <w:spacing w:line="276" w:lineRule="auto"/>
        <w:ind w:firstLine="720"/>
        <w:rPr>
          <w:rFonts w:ascii="Times New Roman" w:hAnsi="Times New Roman"/>
          <w:szCs w:val="24"/>
          <w:lang w:eastAsia="lt-LT"/>
        </w:rPr>
      </w:pPr>
      <w:r w:rsidRPr="00A006E7">
        <w:rPr>
          <w:rFonts w:ascii="Times New Roman" w:hAnsi="Times New Roman"/>
          <w:szCs w:val="24"/>
          <w:lang w:eastAsia="lt-LT"/>
        </w:rPr>
        <w:t>2) gerai;</w:t>
      </w:r>
    </w:p>
    <w:p w:rsidR="00A57D88" w:rsidRPr="00A006E7" w:rsidRDefault="00A57D88" w:rsidP="00CF202A">
      <w:pPr>
        <w:spacing w:line="276" w:lineRule="auto"/>
        <w:ind w:firstLine="720"/>
        <w:rPr>
          <w:rFonts w:ascii="Times New Roman" w:hAnsi="Times New Roman"/>
          <w:szCs w:val="24"/>
          <w:lang w:eastAsia="lt-LT"/>
        </w:rPr>
      </w:pPr>
      <w:r w:rsidRPr="00A006E7">
        <w:rPr>
          <w:rFonts w:ascii="Times New Roman" w:hAnsi="Times New Roman"/>
          <w:szCs w:val="24"/>
          <w:lang w:eastAsia="lt-LT"/>
        </w:rPr>
        <w:t>3) patenkinamai;</w:t>
      </w:r>
    </w:p>
    <w:p w:rsidR="00A57D88" w:rsidRPr="00A006E7" w:rsidRDefault="00A57D88" w:rsidP="00CF202A">
      <w:pPr>
        <w:spacing w:line="276" w:lineRule="auto"/>
        <w:ind w:firstLine="720"/>
        <w:rPr>
          <w:rFonts w:ascii="Times New Roman" w:hAnsi="Times New Roman"/>
          <w:szCs w:val="24"/>
          <w:lang w:eastAsia="lt-LT"/>
        </w:rPr>
      </w:pPr>
      <w:r w:rsidRPr="00A006E7">
        <w:rPr>
          <w:rFonts w:ascii="Times New Roman" w:hAnsi="Times New Roman"/>
          <w:szCs w:val="24"/>
          <w:lang w:eastAsia="lt-LT"/>
        </w:rPr>
        <w:t>4) nepatenkinamai.</w:t>
      </w:r>
    </w:p>
    <w:p w:rsidR="00CA531C"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8. </w:t>
      </w:r>
      <w:r w:rsidR="00CA531C">
        <w:rPr>
          <w:rFonts w:ascii="Times New Roman" w:hAnsi="Times New Roman"/>
          <w:szCs w:val="24"/>
          <w:lang w:eastAsia="lt-LT"/>
        </w:rPr>
        <w:t>Mokyklos darbuotojų</w:t>
      </w:r>
      <w:r w:rsidRPr="00A006E7">
        <w:rPr>
          <w:rFonts w:ascii="Times New Roman" w:hAnsi="Times New Roman"/>
          <w:szCs w:val="24"/>
          <w:lang w:eastAsia="lt-LT"/>
        </w:rPr>
        <w:t xml:space="preserve"> veikla įvertinama kiekvienais metais iki sausio 31 dienos, jeigu darbuotojas ne trumpiau kaip 6 mėnesius per praėjusius kalendorinius metus ėjo pareigas </w:t>
      </w:r>
      <w:r w:rsidR="00CA531C">
        <w:rPr>
          <w:rFonts w:ascii="Times New Roman" w:hAnsi="Times New Roman"/>
          <w:szCs w:val="24"/>
          <w:lang w:eastAsia="lt-LT"/>
        </w:rPr>
        <w:t>mokykloje</w:t>
      </w:r>
      <w:r w:rsidRPr="00A006E7">
        <w:rPr>
          <w:rFonts w:ascii="Times New Roman" w:hAnsi="Times New Roman"/>
          <w:szCs w:val="24"/>
          <w:lang w:eastAsia="lt-LT"/>
        </w:rPr>
        <w:t xml:space="preserve"> ir tais atvejais, kai </w:t>
      </w:r>
      <w:r w:rsidR="00CA531C">
        <w:rPr>
          <w:rFonts w:ascii="Times New Roman" w:hAnsi="Times New Roman"/>
          <w:szCs w:val="24"/>
          <w:lang w:eastAsia="lt-LT"/>
        </w:rPr>
        <w:t>mokyklos</w:t>
      </w:r>
      <w:r w:rsidRPr="00A006E7">
        <w:rPr>
          <w:rFonts w:ascii="Times New Roman" w:hAnsi="Times New Roman"/>
          <w:szCs w:val="24"/>
          <w:lang w:eastAsia="lt-LT"/>
        </w:rPr>
        <w:t xml:space="preserve"> darbuotojui metinės užduotys, siektini rezultatai ir jų vertinimo rodikliai buvo nustatyti likus mažiau kaip 6 mėnesiams iki kalendorinių metų pabaigos. </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9. Savininko teises ir pareigas įgyvendinanti institucija ar jos įgaliotas asmuo Vyriausybės nustatyta tvarka, dalyvaujant </w:t>
      </w:r>
      <w:r w:rsidR="00203970">
        <w:rPr>
          <w:rFonts w:ascii="Times New Roman" w:hAnsi="Times New Roman"/>
          <w:szCs w:val="24"/>
          <w:lang w:eastAsia="lt-LT"/>
        </w:rPr>
        <w:t>mokyklos tarybai</w:t>
      </w:r>
      <w:r w:rsidRPr="00A006E7">
        <w:rPr>
          <w:rFonts w:ascii="Times New Roman" w:hAnsi="Times New Roman"/>
          <w:szCs w:val="24"/>
          <w:lang w:eastAsia="lt-LT"/>
        </w:rPr>
        <w:t xml:space="preserve">, įvertinusi </w:t>
      </w:r>
      <w:r w:rsidR="00203970">
        <w:rPr>
          <w:rFonts w:ascii="Times New Roman" w:hAnsi="Times New Roman"/>
          <w:szCs w:val="24"/>
          <w:lang w:eastAsia="lt-LT"/>
        </w:rPr>
        <w:t>mokyklos</w:t>
      </w:r>
      <w:r w:rsidRPr="00A006E7">
        <w:rPr>
          <w:rFonts w:ascii="Times New Roman" w:hAnsi="Times New Roman"/>
          <w:szCs w:val="24"/>
          <w:lang w:eastAsia="lt-LT"/>
        </w:rPr>
        <w:t xml:space="preserve"> vadovo praėjusių kalendorinių metų veiklą:</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1) labai gerai, – </w:t>
      </w:r>
      <w:r w:rsidR="00203970">
        <w:rPr>
          <w:rFonts w:ascii="Times New Roman" w:hAnsi="Times New Roman"/>
          <w:szCs w:val="24"/>
          <w:lang w:eastAsia="lt-LT"/>
        </w:rPr>
        <w:t>mokyklos</w:t>
      </w:r>
      <w:r w:rsidRPr="00A006E7">
        <w:rPr>
          <w:rFonts w:ascii="Times New Roman" w:hAnsi="Times New Roman"/>
          <w:szCs w:val="24"/>
          <w:lang w:eastAsia="lt-LT"/>
        </w:rPr>
        <w:t xml:space="preserve"> vadovui iki kito </w:t>
      </w:r>
      <w:r w:rsidR="00203970">
        <w:rPr>
          <w:rFonts w:ascii="Times New Roman" w:hAnsi="Times New Roman"/>
          <w:szCs w:val="24"/>
          <w:lang w:eastAsia="lt-LT"/>
        </w:rPr>
        <w:t>mokyklos</w:t>
      </w:r>
      <w:r w:rsidRPr="00A006E7">
        <w:rPr>
          <w:rFonts w:ascii="Times New Roman" w:hAnsi="Times New Roman"/>
          <w:szCs w:val="24"/>
          <w:lang w:eastAsia="lt-LT"/>
        </w:rPr>
        <w:t xml:space="preserve"> kasmetinio veiklos vertinimo nustato pareiginės algos kintamosios dalies dydį, ne mažesnį kaip 15 procentų pareiginės algos pastoviosios dalies, ir gali skirti premiją pagal darbo apmokėjimo sistemoje nustatytą tvarką ir dydžius;</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lastRenderedPageBreak/>
        <w:t xml:space="preserve">2) gerai, – </w:t>
      </w:r>
      <w:r w:rsidR="00203970">
        <w:rPr>
          <w:rFonts w:ascii="Times New Roman" w:hAnsi="Times New Roman"/>
          <w:szCs w:val="24"/>
          <w:lang w:eastAsia="lt-LT"/>
        </w:rPr>
        <w:t>mokyklos</w:t>
      </w:r>
      <w:r w:rsidRPr="00A006E7">
        <w:rPr>
          <w:rFonts w:ascii="Times New Roman" w:hAnsi="Times New Roman"/>
          <w:szCs w:val="24"/>
          <w:lang w:eastAsia="lt-LT"/>
        </w:rPr>
        <w:t xml:space="preserve"> vadovui iki kito </w:t>
      </w:r>
      <w:r w:rsidR="00203970">
        <w:rPr>
          <w:rFonts w:ascii="Times New Roman" w:hAnsi="Times New Roman"/>
          <w:szCs w:val="24"/>
          <w:lang w:eastAsia="lt-LT"/>
        </w:rPr>
        <w:t>mokyklos</w:t>
      </w:r>
      <w:r w:rsidRPr="00A006E7">
        <w:rPr>
          <w:rFonts w:ascii="Times New Roman" w:hAnsi="Times New Roman"/>
          <w:szCs w:val="24"/>
          <w:lang w:eastAsia="lt-LT"/>
        </w:rPr>
        <w:t xml:space="preserve"> kasmetinio veiklos vertinimo nustato pareiginės algos kintamosios dalies dydį, ne mažesnį kaip 5 procentai pareiginės algos pastoviosios dalies pagal darbo apmokėjimo sistemoje nustatytą tvarką ir dydžius; </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3) patenkinamai, – </w:t>
      </w:r>
      <w:r w:rsidR="00203970">
        <w:rPr>
          <w:rFonts w:ascii="Times New Roman" w:hAnsi="Times New Roman"/>
          <w:szCs w:val="24"/>
          <w:lang w:eastAsia="lt-LT"/>
        </w:rPr>
        <w:t xml:space="preserve">mokyklos </w:t>
      </w:r>
      <w:r w:rsidRPr="00A006E7">
        <w:rPr>
          <w:rFonts w:ascii="Times New Roman" w:hAnsi="Times New Roman"/>
          <w:szCs w:val="24"/>
          <w:lang w:eastAsia="lt-LT"/>
        </w:rPr>
        <w:t xml:space="preserve">vadovui iki kito </w:t>
      </w:r>
      <w:r w:rsidR="00203970">
        <w:rPr>
          <w:rFonts w:ascii="Times New Roman" w:hAnsi="Times New Roman"/>
          <w:szCs w:val="24"/>
          <w:lang w:eastAsia="lt-LT"/>
        </w:rPr>
        <w:t>mokyklos</w:t>
      </w:r>
      <w:r w:rsidRPr="00A006E7">
        <w:rPr>
          <w:rFonts w:ascii="Times New Roman" w:hAnsi="Times New Roman"/>
          <w:szCs w:val="24"/>
          <w:lang w:eastAsia="lt-LT"/>
        </w:rPr>
        <w:t xml:space="preserve"> kasmetinio veiklos vertinimo nenustato pareiginės algos kintamosios dalies dydžio; </w:t>
      </w:r>
    </w:p>
    <w:p w:rsidR="00A57D88" w:rsidRPr="00A006E7" w:rsidRDefault="00A57D88" w:rsidP="00CF202A">
      <w:pPr>
        <w:spacing w:line="276" w:lineRule="auto"/>
        <w:ind w:firstLine="720"/>
        <w:jc w:val="both"/>
        <w:rPr>
          <w:rFonts w:ascii="Times New Roman" w:hAnsi="Times New Roman"/>
          <w:b/>
          <w:strike/>
          <w:szCs w:val="24"/>
          <w:u w:val="single"/>
          <w:lang w:eastAsia="lt-LT"/>
        </w:rPr>
      </w:pPr>
      <w:r w:rsidRPr="00A006E7">
        <w:rPr>
          <w:rFonts w:ascii="Times New Roman" w:hAnsi="Times New Roman"/>
          <w:szCs w:val="24"/>
          <w:lang w:eastAsia="lt-LT"/>
        </w:rPr>
        <w:t xml:space="preserve">4) nepatenkinamai, – </w:t>
      </w:r>
      <w:r w:rsidR="00203970">
        <w:rPr>
          <w:rFonts w:ascii="Times New Roman" w:hAnsi="Times New Roman"/>
          <w:szCs w:val="24"/>
          <w:lang w:eastAsia="lt-LT"/>
        </w:rPr>
        <w:t>mokyklos vadovui</w:t>
      </w:r>
      <w:r w:rsidRPr="00A006E7">
        <w:rPr>
          <w:rFonts w:ascii="Times New Roman" w:hAnsi="Times New Roman"/>
          <w:i/>
          <w:szCs w:val="24"/>
          <w:lang w:eastAsia="lt-LT"/>
        </w:rPr>
        <w:t xml:space="preserve"> </w:t>
      </w:r>
      <w:r w:rsidRPr="00A006E7">
        <w:rPr>
          <w:rFonts w:ascii="Times New Roman" w:hAnsi="Times New Roman"/>
          <w:szCs w:val="24"/>
          <w:lang w:eastAsia="lt-LT"/>
        </w:rPr>
        <w:t xml:space="preserve">iki kito </w:t>
      </w:r>
      <w:r w:rsidR="00203970">
        <w:rPr>
          <w:rFonts w:ascii="Times New Roman" w:hAnsi="Times New Roman"/>
          <w:szCs w:val="24"/>
          <w:lang w:eastAsia="lt-LT"/>
        </w:rPr>
        <w:t>mokyklos</w:t>
      </w:r>
      <w:r w:rsidRPr="00A006E7">
        <w:rPr>
          <w:rFonts w:ascii="Times New Roman" w:hAnsi="Times New Roman"/>
          <w:szCs w:val="24"/>
          <w:lang w:eastAsia="lt-LT"/>
        </w:rPr>
        <w:t xml:space="preserve"> kasmetinio veiklos vertinimo nustatomas mažesnis pareiginės algos pastoviosios dalies koeficientas, tačiau ne mažesnis, negu šio</w:t>
      </w:r>
      <w:r w:rsidR="00203970">
        <w:rPr>
          <w:rFonts w:ascii="Times New Roman" w:hAnsi="Times New Roman"/>
          <w:szCs w:val="24"/>
          <w:lang w:eastAsia="lt-LT"/>
        </w:rPr>
        <w:t>s</w:t>
      </w:r>
      <w:r w:rsidRPr="00A006E7">
        <w:rPr>
          <w:rFonts w:ascii="Times New Roman" w:hAnsi="Times New Roman"/>
          <w:szCs w:val="24"/>
          <w:lang w:eastAsia="lt-LT"/>
        </w:rPr>
        <w:t xml:space="preserve"> </w:t>
      </w:r>
      <w:r w:rsidR="00203970">
        <w:rPr>
          <w:rFonts w:ascii="Times New Roman" w:hAnsi="Times New Roman"/>
          <w:szCs w:val="24"/>
          <w:lang w:eastAsia="lt-LT"/>
        </w:rPr>
        <w:t>tvarkos</w:t>
      </w:r>
      <w:r w:rsidRPr="00A006E7">
        <w:rPr>
          <w:rFonts w:ascii="Times New Roman" w:hAnsi="Times New Roman"/>
          <w:szCs w:val="24"/>
          <w:lang w:eastAsia="lt-LT"/>
        </w:rPr>
        <w:t xml:space="preserve"> </w:t>
      </w:r>
      <w:r w:rsidR="00C00A0C">
        <w:rPr>
          <w:rFonts w:ascii="Times New Roman" w:hAnsi="Times New Roman"/>
          <w:szCs w:val="24"/>
          <w:lang w:eastAsia="lt-LT"/>
        </w:rPr>
        <w:t>3</w:t>
      </w:r>
      <w:r w:rsidRPr="00A006E7">
        <w:rPr>
          <w:rFonts w:ascii="Times New Roman" w:hAnsi="Times New Roman"/>
          <w:szCs w:val="24"/>
          <w:lang w:eastAsia="lt-LT"/>
        </w:rPr>
        <w:t xml:space="preserve"> priede tai pareigybei pagal mokykloje ugdomų mokinių skaičių ir pedagoginį darbo stažą numatytas minimalus pareiginės algos pastoviosios dalies koeficientas. </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10. </w:t>
      </w:r>
      <w:r w:rsidR="00203970">
        <w:rPr>
          <w:rFonts w:ascii="Times New Roman" w:hAnsi="Times New Roman"/>
          <w:szCs w:val="24"/>
          <w:lang w:eastAsia="lt-LT"/>
        </w:rPr>
        <w:t>Mokyklos</w:t>
      </w:r>
      <w:r w:rsidRPr="00A006E7">
        <w:rPr>
          <w:rFonts w:ascii="Times New Roman" w:hAnsi="Times New Roman"/>
          <w:szCs w:val="24"/>
          <w:lang w:eastAsia="lt-LT"/>
        </w:rPr>
        <w:t xml:space="preserve"> darbuotojų, išskyrus </w:t>
      </w:r>
      <w:r w:rsidR="00203970">
        <w:rPr>
          <w:rFonts w:ascii="Times New Roman" w:hAnsi="Times New Roman"/>
          <w:szCs w:val="24"/>
          <w:lang w:eastAsia="lt-LT"/>
        </w:rPr>
        <w:t>mokyklos</w:t>
      </w:r>
      <w:r w:rsidRPr="00A006E7">
        <w:rPr>
          <w:rFonts w:ascii="Times New Roman" w:hAnsi="Times New Roman"/>
          <w:szCs w:val="24"/>
          <w:lang w:eastAsia="lt-LT"/>
        </w:rPr>
        <w:t xml:space="preserve"> vadovą, tiesioginis vadovas, kartu su </w:t>
      </w:r>
      <w:r w:rsidR="00203970">
        <w:rPr>
          <w:rFonts w:ascii="Times New Roman" w:hAnsi="Times New Roman"/>
          <w:szCs w:val="24"/>
          <w:lang w:eastAsia="lt-LT"/>
        </w:rPr>
        <w:t>mokyklos</w:t>
      </w:r>
      <w:r w:rsidRPr="00A006E7">
        <w:rPr>
          <w:rFonts w:ascii="Times New Roman" w:hAnsi="Times New Roman"/>
          <w:szCs w:val="24"/>
          <w:lang w:eastAsia="lt-LT"/>
        </w:rPr>
        <w:t xml:space="preserve"> darbuotojų atstovavimą įgyvendinančiais asmenimis įvertinęs </w:t>
      </w:r>
      <w:r w:rsidR="00203970">
        <w:rPr>
          <w:rFonts w:ascii="Times New Roman" w:hAnsi="Times New Roman"/>
          <w:szCs w:val="24"/>
          <w:lang w:eastAsia="lt-LT"/>
        </w:rPr>
        <w:t>mokyklos</w:t>
      </w:r>
      <w:r w:rsidRPr="00A006E7">
        <w:rPr>
          <w:rFonts w:ascii="Times New Roman" w:hAnsi="Times New Roman"/>
          <w:szCs w:val="24"/>
          <w:lang w:eastAsia="lt-LT"/>
        </w:rPr>
        <w:t xml:space="preserve"> darbuotojo praėjusių kalendorinių metų</w:t>
      </w:r>
      <w:r w:rsidR="00203970">
        <w:rPr>
          <w:rFonts w:ascii="Times New Roman" w:hAnsi="Times New Roman"/>
          <w:szCs w:val="24"/>
          <w:lang w:eastAsia="lt-LT"/>
        </w:rPr>
        <w:t xml:space="preserve"> veiklą</w:t>
      </w:r>
      <w:r w:rsidRPr="00A006E7">
        <w:rPr>
          <w:rFonts w:ascii="Times New Roman" w:hAnsi="Times New Roman"/>
          <w:szCs w:val="24"/>
          <w:lang w:eastAsia="lt-LT"/>
        </w:rPr>
        <w:t>:</w:t>
      </w:r>
    </w:p>
    <w:p w:rsidR="00432E99" w:rsidRPr="00432E99" w:rsidRDefault="00432E99" w:rsidP="00432E99">
      <w:pPr>
        <w:pStyle w:val="Sraopastraipa"/>
        <w:numPr>
          <w:ilvl w:val="0"/>
          <w:numId w:val="4"/>
        </w:numPr>
        <w:jc w:val="both"/>
        <w:rPr>
          <w:szCs w:val="24"/>
        </w:rPr>
      </w:pPr>
      <w:r w:rsidRPr="00432E99">
        <w:rPr>
          <w:szCs w:val="24"/>
        </w:rPr>
        <w:t xml:space="preserve">labai gerai – nustato vieniems metams (nuo einamųjų metų vasario 1 d. iki sekančių metų sausio 31 d.)  16-25 procentų pareiginės algos kintamosios dalies dydį ir gali skirti premiją (galioja iki 2019 m. sausio 31d.) ; </w:t>
      </w:r>
    </w:p>
    <w:p w:rsidR="00432E99" w:rsidRPr="00432E99" w:rsidRDefault="00432E99" w:rsidP="00432E99">
      <w:pPr>
        <w:pStyle w:val="Sraopastraipa"/>
        <w:ind w:left="1080"/>
        <w:jc w:val="both"/>
        <w:rPr>
          <w:szCs w:val="24"/>
        </w:rPr>
      </w:pPr>
    </w:p>
    <w:p w:rsidR="00432E99" w:rsidRPr="00432E99" w:rsidRDefault="00432E99" w:rsidP="00432E99">
      <w:pPr>
        <w:pStyle w:val="Sraopastraipa"/>
        <w:ind w:left="1080"/>
        <w:jc w:val="both"/>
        <w:rPr>
          <w:szCs w:val="24"/>
        </w:rPr>
      </w:pPr>
      <w:r w:rsidRPr="00432E99">
        <w:rPr>
          <w:szCs w:val="24"/>
        </w:rPr>
        <w:t>labai gerai – nustato vieniems metams (nuo einamųjų metų vasario 1 d. iki sekančių metų sausio 31 d.)  15-25 procentų pareiginės algos kintamosios dalies dydį ir gali skirti premiją (galioja nuo 2020 m. vasario 1 d.);</w:t>
      </w:r>
    </w:p>
    <w:p w:rsidR="00432E99" w:rsidRPr="00432E99" w:rsidRDefault="00432E99" w:rsidP="00432E99">
      <w:pPr>
        <w:pStyle w:val="Sraopastraipa"/>
        <w:ind w:left="1080"/>
        <w:jc w:val="both"/>
        <w:rPr>
          <w:szCs w:val="24"/>
        </w:rPr>
      </w:pPr>
    </w:p>
    <w:p w:rsidR="00432E99" w:rsidRPr="00432E99" w:rsidRDefault="00432E99" w:rsidP="00432E99">
      <w:pPr>
        <w:pStyle w:val="Sraopastraipa"/>
        <w:numPr>
          <w:ilvl w:val="0"/>
          <w:numId w:val="4"/>
        </w:numPr>
        <w:jc w:val="both"/>
        <w:rPr>
          <w:szCs w:val="24"/>
        </w:rPr>
      </w:pPr>
      <w:r w:rsidRPr="00432E99">
        <w:rPr>
          <w:szCs w:val="24"/>
        </w:rPr>
        <w:t xml:space="preserve">gerai – nustato vieniems metams (nuo einamųjų metų vasario 1 d. iki sekančių metų sausio 31 d.) iki 15 procentų pareiginės algos kintamosios dalies dydį (galioja iki 2019 m. sausio 31d.); </w:t>
      </w:r>
    </w:p>
    <w:p w:rsidR="00432E99" w:rsidRPr="00432E99" w:rsidRDefault="00432E99" w:rsidP="00432E99">
      <w:pPr>
        <w:pStyle w:val="Sraopastraipa"/>
        <w:ind w:left="1080"/>
        <w:jc w:val="both"/>
        <w:rPr>
          <w:szCs w:val="24"/>
        </w:rPr>
      </w:pPr>
    </w:p>
    <w:p w:rsidR="00432E99" w:rsidRPr="00432E99" w:rsidRDefault="00432E99" w:rsidP="00432E99">
      <w:pPr>
        <w:pStyle w:val="Sraopastraipa"/>
        <w:ind w:left="1080"/>
        <w:jc w:val="both"/>
        <w:rPr>
          <w:szCs w:val="24"/>
        </w:rPr>
      </w:pPr>
      <w:r w:rsidRPr="00432E99">
        <w:rPr>
          <w:szCs w:val="24"/>
        </w:rPr>
        <w:t>gerai – nustato vieniems metams (nuo einamųjų metų vasario 1 d. iki sekančių metų sausio 31 d.) 5-14 procentų pareiginės algos kintamosios dalies dydį (galioja nuo 2020 m. vasario 1 d.);</w:t>
      </w:r>
    </w:p>
    <w:p w:rsidR="00432E99" w:rsidRDefault="00432E99" w:rsidP="00432E99">
      <w:pPr>
        <w:pStyle w:val="Sraopastraipa"/>
        <w:rPr>
          <w:color w:val="FF0000"/>
        </w:rPr>
      </w:pP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3) patenkinamai, teikia vertinimo išvadą </w:t>
      </w:r>
      <w:r w:rsidR="006D5AC7">
        <w:rPr>
          <w:rFonts w:ascii="Times New Roman" w:hAnsi="Times New Roman"/>
          <w:szCs w:val="24"/>
          <w:lang w:eastAsia="lt-LT"/>
        </w:rPr>
        <w:t>mokyklos</w:t>
      </w:r>
      <w:r w:rsidRPr="00A006E7">
        <w:rPr>
          <w:rFonts w:ascii="Times New Roman" w:hAnsi="Times New Roman"/>
          <w:szCs w:val="24"/>
          <w:lang w:eastAsia="lt-LT"/>
        </w:rPr>
        <w:t xml:space="preserve"> vadovui ar jo įgaliotam asmeniui</w:t>
      </w:r>
      <w:r w:rsidRPr="00A006E7">
        <w:rPr>
          <w:rFonts w:ascii="Times New Roman" w:hAnsi="Times New Roman"/>
          <w:i/>
          <w:szCs w:val="24"/>
          <w:lang w:eastAsia="lt-LT"/>
        </w:rPr>
        <w:t xml:space="preserve"> </w:t>
      </w:r>
      <w:r w:rsidRPr="00A006E7">
        <w:rPr>
          <w:rFonts w:ascii="Times New Roman" w:hAnsi="Times New Roman"/>
          <w:szCs w:val="24"/>
          <w:lang w:eastAsia="lt-LT"/>
        </w:rPr>
        <w:t>su siūlymu nenustatyti pareiginės algos kintamosios dalies dydžio;</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4) nepatenkinamai, teikia vertinimo išvadą </w:t>
      </w:r>
      <w:r w:rsidR="006D5AC7">
        <w:rPr>
          <w:rFonts w:ascii="Times New Roman" w:hAnsi="Times New Roman"/>
          <w:szCs w:val="24"/>
          <w:lang w:eastAsia="lt-LT"/>
        </w:rPr>
        <w:t>mokyklos</w:t>
      </w:r>
      <w:r w:rsidRPr="00A006E7">
        <w:rPr>
          <w:rFonts w:ascii="Times New Roman" w:hAnsi="Times New Roman"/>
          <w:szCs w:val="24"/>
          <w:lang w:eastAsia="lt-LT"/>
        </w:rPr>
        <w:t xml:space="preserve"> vadovui ar jo įgaliotam asmeniui su siūlymu iki kito kasmetinio veiklos vertinimo nustatyti mažesnį pareiginės algos pastoviosios dalies koeficientą, tačiau ne mažesnį, negu šio</w:t>
      </w:r>
      <w:r w:rsidR="006D5AC7">
        <w:rPr>
          <w:rFonts w:ascii="Times New Roman" w:hAnsi="Times New Roman"/>
          <w:szCs w:val="24"/>
          <w:lang w:eastAsia="lt-LT"/>
        </w:rPr>
        <w:t>s</w:t>
      </w:r>
      <w:r w:rsidRPr="00A006E7">
        <w:rPr>
          <w:rFonts w:ascii="Times New Roman" w:hAnsi="Times New Roman"/>
          <w:szCs w:val="24"/>
          <w:lang w:eastAsia="lt-LT"/>
        </w:rPr>
        <w:t xml:space="preserve"> </w:t>
      </w:r>
      <w:r w:rsidR="006D5AC7">
        <w:rPr>
          <w:rFonts w:ascii="Times New Roman" w:hAnsi="Times New Roman"/>
          <w:szCs w:val="24"/>
          <w:lang w:eastAsia="lt-LT"/>
        </w:rPr>
        <w:t>tvarkos</w:t>
      </w:r>
      <w:r w:rsidRPr="00A006E7">
        <w:rPr>
          <w:rFonts w:ascii="Times New Roman" w:hAnsi="Times New Roman"/>
          <w:szCs w:val="24"/>
          <w:lang w:eastAsia="lt-LT"/>
        </w:rPr>
        <w:t xml:space="preserve"> </w:t>
      </w:r>
      <w:r w:rsidR="00C00A0C" w:rsidRPr="00C00A0C">
        <w:rPr>
          <w:rFonts w:ascii="Times New Roman" w:hAnsi="Times New Roman"/>
          <w:szCs w:val="24"/>
          <w:lang w:eastAsia="lt-LT"/>
        </w:rPr>
        <w:t>1, 2, 3</w:t>
      </w:r>
      <w:r w:rsidRPr="00C00A0C">
        <w:rPr>
          <w:rFonts w:ascii="Times New Roman" w:hAnsi="Times New Roman"/>
          <w:szCs w:val="24"/>
          <w:lang w:eastAsia="lt-LT"/>
        </w:rPr>
        <w:t xml:space="preserve"> </w:t>
      </w:r>
      <w:r w:rsidRPr="00A006E7">
        <w:rPr>
          <w:rFonts w:ascii="Times New Roman" w:hAnsi="Times New Roman"/>
          <w:szCs w:val="24"/>
          <w:lang w:eastAsia="lt-LT"/>
        </w:rPr>
        <w:t>prieduose tai pareigybei pagal vadovaujamo darbo patirtį ir (ar) profesinę darbo patirtį ar mokykloje ugdomų mokinių skaičių ir (ar) pedagoginį darbo stažą numatytas minimalus pareiginės algos pastoviosios dalies koeficientas, ir gali sudaryti su darbuotoju rezultatų gerinimo planą (pagal Darbo kodekso 57 straipsnio 5 dalį), kurio vykdymas įvertinamas ne anksčiau kaip po 2 mėnesių. Rezultatų gerinimo planą įvertinus nepatenkinamai, su darbuotoju gali būti nutraukiama darbo sutartis pagal Darbo kodekso 57 straipsnio 1 dalies 2 punktą.</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 xml:space="preserve">11. </w:t>
      </w:r>
      <w:r w:rsidR="006D5AC7">
        <w:rPr>
          <w:rFonts w:ascii="Times New Roman" w:hAnsi="Times New Roman"/>
          <w:szCs w:val="24"/>
          <w:lang w:eastAsia="lt-LT"/>
        </w:rPr>
        <w:t>Mokyklos</w:t>
      </w:r>
      <w:r w:rsidRPr="00A006E7">
        <w:rPr>
          <w:rFonts w:ascii="Times New Roman" w:hAnsi="Times New Roman"/>
          <w:szCs w:val="24"/>
          <w:lang w:eastAsia="lt-LT"/>
        </w:rPr>
        <w:t xml:space="preserve"> vadovas ar jo įgaliotas asmuo, gavęs iš tiesioginių vadovų darbuotojų įvertinimą, per 10 darbo dienų priima motyvuotą sprendimą pritarti arba nepritarti </w:t>
      </w:r>
      <w:r w:rsidR="006D5AC7">
        <w:rPr>
          <w:rFonts w:ascii="Times New Roman" w:hAnsi="Times New Roman"/>
          <w:szCs w:val="24"/>
          <w:lang w:eastAsia="lt-LT"/>
        </w:rPr>
        <w:t>mokyklos</w:t>
      </w:r>
      <w:r w:rsidRPr="00A006E7">
        <w:rPr>
          <w:rFonts w:ascii="Times New Roman" w:hAnsi="Times New Roman"/>
          <w:szCs w:val="24"/>
          <w:lang w:eastAsia="lt-LT"/>
        </w:rPr>
        <w:t xml:space="preserve"> darbuotojo tiesioginio vadovo siūlymams dėl šio straipsnio 10 dalyje numatytų nuostatų įgyvendinimo. Šis sprendimas galioja iki kito </w:t>
      </w:r>
      <w:r w:rsidR="006D5AC7">
        <w:rPr>
          <w:rFonts w:ascii="Times New Roman" w:hAnsi="Times New Roman"/>
          <w:szCs w:val="24"/>
          <w:lang w:eastAsia="lt-LT"/>
        </w:rPr>
        <w:t>mokyklos</w:t>
      </w:r>
      <w:r w:rsidRPr="00A006E7">
        <w:rPr>
          <w:rFonts w:ascii="Times New Roman" w:hAnsi="Times New Roman"/>
          <w:szCs w:val="24"/>
          <w:lang w:eastAsia="lt-LT"/>
        </w:rPr>
        <w:t xml:space="preserve"> darbuotojų kasmetinio veiklos vertinimo. Priėmus sprendimą pritarti motyvuotam siūlymui, šis siūlymas įgyvendinamas ne vėliau kaip per 2 mėnesius nuo šioje dalyje nurodyto sprendimo priėmimo dienos ir galioja iki kito </w:t>
      </w:r>
      <w:r w:rsidR="006D5AC7">
        <w:rPr>
          <w:rFonts w:ascii="Times New Roman" w:hAnsi="Times New Roman"/>
          <w:szCs w:val="24"/>
          <w:lang w:eastAsia="lt-LT"/>
        </w:rPr>
        <w:t xml:space="preserve">mokyklos </w:t>
      </w:r>
      <w:r w:rsidRPr="00A006E7">
        <w:rPr>
          <w:rFonts w:ascii="Times New Roman" w:hAnsi="Times New Roman"/>
          <w:szCs w:val="24"/>
          <w:lang w:eastAsia="lt-LT"/>
        </w:rPr>
        <w:t>darbuotojų kasmetinio veiklos vertinimo.</w:t>
      </w:r>
      <w:r w:rsidR="00A006E7">
        <w:rPr>
          <w:rFonts w:ascii="Times New Roman" w:hAnsi="Times New Roman"/>
          <w:szCs w:val="24"/>
          <w:lang w:eastAsia="lt-LT"/>
        </w:rPr>
        <w:t xml:space="preserve"> </w:t>
      </w:r>
      <w:r w:rsidRPr="00A006E7">
        <w:rPr>
          <w:rFonts w:ascii="Times New Roman" w:hAnsi="Times New Roman"/>
          <w:szCs w:val="24"/>
          <w:lang w:eastAsia="lt-LT"/>
        </w:rPr>
        <w:t xml:space="preserve">Savininko teises ir pareigas įgyvendinančios institucijos ar jos įgalioto asmens siūlymas dėl </w:t>
      </w:r>
      <w:r w:rsidR="006D5AC7">
        <w:rPr>
          <w:rFonts w:ascii="Times New Roman" w:hAnsi="Times New Roman"/>
          <w:szCs w:val="24"/>
          <w:lang w:eastAsia="lt-LT"/>
        </w:rPr>
        <w:t>mokyklos</w:t>
      </w:r>
      <w:r w:rsidRPr="00A006E7">
        <w:rPr>
          <w:rFonts w:ascii="Times New Roman" w:hAnsi="Times New Roman"/>
          <w:szCs w:val="24"/>
          <w:lang w:eastAsia="lt-LT"/>
        </w:rPr>
        <w:t xml:space="preserve"> vadovo kasmetinio veiklos vertinimo įgyvendinamas ne vėliau kaip per 2</w:t>
      </w:r>
      <w:r w:rsidR="00A006E7">
        <w:rPr>
          <w:rFonts w:ascii="Times New Roman" w:hAnsi="Times New Roman"/>
          <w:szCs w:val="24"/>
          <w:lang w:eastAsia="lt-LT"/>
        </w:rPr>
        <w:t xml:space="preserve"> </w:t>
      </w:r>
      <w:r w:rsidRPr="00A006E7">
        <w:rPr>
          <w:rFonts w:ascii="Times New Roman" w:hAnsi="Times New Roman"/>
          <w:szCs w:val="24"/>
          <w:lang w:eastAsia="lt-LT"/>
        </w:rPr>
        <w:t xml:space="preserve">mėnesius nuo </w:t>
      </w:r>
      <w:r w:rsidR="00A006E7">
        <w:rPr>
          <w:rFonts w:ascii="Times New Roman" w:hAnsi="Times New Roman"/>
          <w:szCs w:val="24"/>
          <w:lang w:eastAsia="lt-LT"/>
        </w:rPr>
        <w:t>šio</w:t>
      </w:r>
      <w:r w:rsidRPr="00A006E7">
        <w:rPr>
          <w:rFonts w:ascii="Times New Roman" w:hAnsi="Times New Roman"/>
          <w:szCs w:val="24"/>
          <w:lang w:eastAsia="lt-LT"/>
        </w:rPr>
        <w:t xml:space="preserve"> straipsnio 9 dalyje </w:t>
      </w:r>
      <w:r w:rsidRPr="00A006E7">
        <w:rPr>
          <w:rFonts w:ascii="Times New Roman" w:hAnsi="Times New Roman"/>
          <w:szCs w:val="24"/>
          <w:lang w:eastAsia="lt-LT"/>
        </w:rPr>
        <w:lastRenderedPageBreak/>
        <w:t xml:space="preserve">nurodyto sprendimo priėmimo dienos ir galioja iki kito </w:t>
      </w:r>
      <w:r w:rsidR="006D5AC7">
        <w:rPr>
          <w:rFonts w:ascii="Times New Roman" w:hAnsi="Times New Roman"/>
          <w:szCs w:val="24"/>
          <w:lang w:eastAsia="lt-LT"/>
        </w:rPr>
        <w:t>mokyklos</w:t>
      </w:r>
      <w:r w:rsidRPr="00A006E7">
        <w:rPr>
          <w:rFonts w:ascii="Times New Roman" w:hAnsi="Times New Roman"/>
          <w:szCs w:val="24"/>
          <w:lang w:eastAsia="lt-LT"/>
        </w:rPr>
        <w:t xml:space="preserve"> vadovo kasmetinio veiklos vertinimo.</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1</w:t>
      </w:r>
      <w:r w:rsidR="00A006E7">
        <w:rPr>
          <w:rFonts w:ascii="Times New Roman" w:hAnsi="Times New Roman"/>
          <w:szCs w:val="24"/>
          <w:lang w:eastAsia="lt-LT"/>
        </w:rPr>
        <w:t>2</w:t>
      </w:r>
      <w:r w:rsidRPr="00A006E7">
        <w:rPr>
          <w:rFonts w:ascii="Times New Roman" w:hAnsi="Times New Roman"/>
          <w:szCs w:val="24"/>
          <w:lang w:eastAsia="lt-LT"/>
        </w:rPr>
        <w:t xml:space="preserve">. </w:t>
      </w:r>
      <w:r w:rsidR="006D5AC7">
        <w:rPr>
          <w:rFonts w:ascii="Times New Roman" w:hAnsi="Times New Roman"/>
          <w:szCs w:val="24"/>
          <w:lang w:eastAsia="lt-LT"/>
        </w:rPr>
        <w:t>Mokyklos</w:t>
      </w:r>
      <w:r w:rsidRPr="00A006E7">
        <w:rPr>
          <w:rFonts w:ascii="Times New Roman" w:hAnsi="Times New Roman"/>
          <w:szCs w:val="24"/>
          <w:lang w:eastAsia="lt-LT"/>
        </w:rPr>
        <w:t xml:space="preserve"> darbuotojas priimtus sprendimus dėl jo kasmetinio veiklos vertinimo turi teisę skųsti darbo ginčams nagrinėti nustatyta tvarka.</w:t>
      </w:r>
    </w:p>
    <w:p w:rsidR="00A57D88" w:rsidRPr="00A006E7" w:rsidRDefault="00A57D88" w:rsidP="00CF202A">
      <w:pPr>
        <w:spacing w:line="276" w:lineRule="auto"/>
        <w:ind w:firstLine="720"/>
        <w:jc w:val="both"/>
        <w:rPr>
          <w:rFonts w:ascii="Times New Roman" w:hAnsi="Times New Roman"/>
          <w:szCs w:val="24"/>
          <w:lang w:eastAsia="lt-LT"/>
        </w:rPr>
      </w:pPr>
      <w:r w:rsidRPr="00A006E7">
        <w:rPr>
          <w:rFonts w:ascii="Times New Roman" w:hAnsi="Times New Roman"/>
          <w:szCs w:val="24"/>
          <w:lang w:eastAsia="lt-LT"/>
        </w:rPr>
        <w:t>1</w:t>
      </w:r>
      <w:r w:rsidR="00A006E7">
        <w:rPr>
          <w:rFonts w:ascii="Times New Roman" w:hAnsi="Times New Roman"/>
          <w:szCs w:val="24"/>
          <w:lang w:eastAsia="lt-LT"/>
        </w:rPr>
        <w:t>3</w:t>
      </w:r>
      <w:r w:rsidRPr="00A006E7">
        <w:rPr>
          <w:rFonts w:ascii="Times New Roman" w:hAnsi="Times New Roman"/>
          <w:szCs w:val="24"/>
          <w:lang w:eastAsia="lt-LT"/>
        </w:rPr>
        <w:t xml:space="preserve">. Jeigu dėl </w:t>
      </w:r>
      <w:r w:rsidR="006D5AC7">
        <w:rPr>
          <w:rFonts w:ascii="Times New Roman" w:hAnsi="Times New Roman"/>
          <w:szCs w:val="24"/>
          <w:lang w:eastAsia="lt-LT"/>
        </w:rPr>
        <w:t>mokyklos</w:t>
      </w:r>
      <w:r w:rsidRPr="00A006E7">
        <w:rPr>
          <w:rFonts w:ascii="Times New Roman" w:hAnsi="Times New Roman"/>
          <w:szCs w:val="24"/>
          <w:lang w:eastAsia="lt-LT"/>
        </w:rPr>
        <w:t xml:space="preserve"> darbuotojo laikinojo nedarbingumo, komandiruotės, atostogų ar kitų svarbių priežasčių praleidžiami šio straipsnio 3, 4, 5 ar 8 dalyje nurodyti terminai, darbuotojo veikla įvertinama per 5 darbo dienas nuo šių priežasčių išnykimo dienos.</w:t>
      </w:r>
    </w:p>
    <w:p w:rsidR="00A57D88" w:rsidRDefault="00A57D88" w:rsidP="00CF202A">
      <w:pPr>
        <w:spacing w:line="276" w:lineRule="auto"/>
        <w:ind w:firstLine="720"/>
        <w:jc w:val="both"/>
        <w:rPr>
          <w:rFonts w:ascii="Times New Roman" w:hAnsi="Times New Roman"/>
          <w:szCs w:val="24"/>
          <w:lang w:eastAsia="lt-LT"/>
        </w:rPr>
      </w:pPr>
    </w:p>
    <w:p w:rsidR="00C34B09" w:rsidRPr="00A006E7" w:rsidRDefault="00C34B09" w:rsidP="00CF202A">
      <w:pPr>
        <w:spacing w:line="276" w:lineRule="auto"/>
        <w:ind w:firstLine="720"/>
        <w:jc w:val="both"/>
        <w:rPr>
          <w:rFonts w:ascii="Times New Roman" w:hAnsi="Times New Roman"/>
          <w:szCs w:val="24"/>
          <w:lang w:eastAsia="lt-LT"/>
        </w:rPr>
      </w:pPr>
    </w:p>
    <w:p w:rsidR="00A57D88" w:rsidRPr="00A57D88" w:rsidRDefault="00B40326" w:rsidP="00C00A0C">
      <w:pPr>
        <w:spacing w:line="276" w:lineRule="auto"/>
        <w:ind w:left="5103"/>
        <w:jc w:val="right"/>
        <w:rPr>
          <w:rFonts w:ascii="Times New Roman" w:hAnsi="Times New Roman"/>
          <w:szCs w:val="24"/>
          <w:lang w:eastAsia="lt-LT"/>
        </w:rPr>
      </w:pPr>
      <w:r>
        <w:rPr>
          <w:rFonts w:ascii="Times New Roman" w:hAnsi="Times New Roman"/>
          <w:szCs w:val="24"/>
          <w:lang w:eastAsia="lt-LT"/>
        </w:rPr>
        <w:t>1</w:t>
      </w:r>
      <w:r w:rsidR="00A57D88" w:rsidRPr="00A57D88">
        <w:rPr>
          <w:rFonts w:ascii="Times New Roman" w:hAnsi="Times New Roman"/>
          <w:szCs w:val="24"/>
          <w:lang w:eastAsia="lt-LT"/>
        </w:rPr>
        <w:t xml:space="preserve"> priedas</w:t>
      </w:r>
    </w:p>
    <w:p w:rsidR="00A57D88" w:rsidRPr="00A57D88" w:rsidRDefault="006D5AC7" w:rsidP="00CF202A">
      <w:pPr>
        <w:spacing w:line="276" w:lineRule="auto"/>
        <w:jc w:val="center"/>
        <w:rPr>
          <w:rFonts w:ascii="Times New Roman" w:hAnsi="Times New Roman"/>
          <w:b/>
          <w:bCs/>
          <w:szCs w:val="24"/>
        </w:rPr>
      </w:pPr>
      <w:r>
        <w:rPr>
          <w:rFonts w:ascii="Times New Roman" w:hAnsi="Times New Roman"/>
          <w:b/>
          <w:bCs/>
          <w:szCs w:val="24"/>
        </w:rPr>
        <w:t>MOKYKLOS</w:t>
      </w:r>
      <w:r w:rsidR="00A57D88" w:rsidRPr="00A57D88">
        <w:rPr>
          <w:rFonts w:ascii="Times New Roman" w:hAnsi="Times New Roman"/>
          <w:b/>
          <w:bCs/>
          <w:szCs w:val="24"/>
        </w:rPr>
        <w:t xml:space="preserve"> SPECIALISTŲ PAREIGINĖS ALGOS PASTOVIOSIOS DALIES KOEFICIENTAI</w:t>
      </w:r>
    </w:p>
    <w:p w:rsidR="00A57D88" w:rsidRPr="00A57D88" w:rsidRDefault="00C00A0C" w:rsidP="00CF202A">
      <w:pPr>
        <w:spacing w:line="276" w:lineRule="auto"/>
        <w:ind w:firstLine="7230"/>
        <w:rPr>
          <w:rFonts w:ascii="Times New Roman" w:hAnsi="Times New Roman"/>
          <w:b/>
          <w:bCs/>
          <w:szCs w:val="24"/>
        </w:rPr>
      </w:pPr>
      <w:r w:rsidRPr="00A57D88">
        <w:rPr>
          <w:rFonts w:ascii="Times New Roman" w:hAnsi="Times New Roman"/>
          <w:color w:val="000000"/>
          <w:szCs w:val="24"/>
          <w:lang w:eastAsia="lt-LT"/>
        </w:rPr>
        <w:t xml:space="preserve"> </w:t>
      </w:r>
      <w:r w:rsidR="00A57D88" w:rsidRPr="00A57D88">
        <w:rPr>
          <w:rFonts w:ascii="Times New Roman" w:hAnsi="Times New Roman"/>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35"/>
        <w:gridCol w:w="1760"/>
        <w:gridCol w:w="1928"/>
        <w:gridCol w:w="1793"/>
      </w:tblGrid>
      <w:tr w:rsidR="00A57D88" w:rsidRPr="00A57D88" w:rsidTr="00F33D8A">
        <w:trPr>
          <w:trHeight w:hRule="exact" w:val="340"/>
        </w:trPr>
        <w:tc>
          <w:tcPr>
            <w:tcW w:w="1980" w:type="dxa"/>
            <w:vMerge w:val="restart"/>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Pareigybės lygis</w:t>
            </w:r>
          </w:p>
        </w:tc>
        <w:tc>
          <w:tcPr>
            <w:tcW w:w="7654" w:type="dxa"/>
            <w:gridSpan w:val="4"/>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 xml:space="preserve">Pastoviosios dalies koeficientai </w:t>
            </w:r>
          </w:p>
        </w:tc>
      </w:tr>
      <w:tr w:rsidR="00A57D88" w:rsidRPr="00A57D88" w:rsidTr="00F33D8A">
        <w:trPr>
          <w:trHeight w:val="340"/>
        </w:trPr>
        <w:tc>
          <w:tcPr>
            <w:tcW w:w="0" w:type="auto"/>
            <w:vMerge/>
            <w:vAlign w:val="center"/>
            <w:hideMark/>
          </w:tcPr>
          <w:p w:rsidR="00A57D88" w:rsidRPr="00A57D88" w:rsidRDefault="00A57D88" w:rsidP="00CF202A">
            <w:pPr>
              <w:spacing w:line="276" w:lineRule="auto"/>
              <w:rPr>
                <w:rFonts w:ascii="Times New Roman" w:hAnsi="Times New Roman"/>
                <w:color w:val="000000"/>
                <w:szCs w:val="24"/>
                <w:lang w:eastAsia="lt-LT"/>
              </w:rPr>
            </w:pPr>
          </w:p>
        </w:tc>
        <w:tc>
          <w:tcPr>
            <w:tcW w:w="7654" w:type="dxa"/>
            <w:gridSpan w:val="4"/>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profesinio darbo patirtis (metais)</w:t>
            </w:r>
          </w:p>
        </w:tc>
      </w:tr>
      <w:tr w:rsidR="00A57D88" w:rsidRPr="00A57D88" w:rsidTr="00B40326">
        <w:trPr>
          <w:trHeight w:hRule="exact" w:val="640"/>
        </w:trPr>
        <w:tc>
          <w:tcPr>
            <w:tcW w:w="0" w:type="auto"/>
            <w:vMerge/>
            <w:vAlign w:val="center"/>
            <w:hideMark/>
          </w:tcPr>
          <w:p w:rsidR="00A57D88" w:rsidRPr="00A57D88" w:rsidRDefault="00A57D88" w:rsidP="00CF202A">
            <w:pPr>
              <w:spacing w:line="276" w:lineRule="auto"/>
              <w:rPr>
                <w:rFonts w:ascii="Times New Roman" w:hAnsi="Times New Roman"/>
                <w:color w:val="000000"/>
                <w:szCs w:val="24"/>
                <w:lang w:eastAsia="lt-LT"/>
              </w:rPr>
            </w:pPr>
          </w:p>
        </w:tc>
        <w:tc>
          <w:tcPr>
            <w:tcW w:w="2020" w:type="dxa"/>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iki 2</w:t>
            </w:r>
          </w:p>
        </w:tc>
        <w:tc>
          <w:tcPr>
            <w:tcW w:w="1807" w:type="dxa"/>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nuo daugiau kaip 2 iki 5</w:t>
            </w:r>
          </w:p>
        </w:tc>
        <w:tc>
          <w:tcPr>
            <w:tcW w:w="1985" w:type="dxa"/>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nuo daugiau kaip 5 iki 10</w:t>
            </w:r>
          </w:p>
        </w:tc>
        <w:tc>
          <w:tcPr>
            <w:tcW w:w="1842" w:type="dxa"/>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daugiau kaip 10</w:t>
            </w:r>
          </w:p>
        </w:tc>
      </w:tr>
      <w:tr w:rsidR="00A57D88" w:rsidRPr="00A57D88" w:rsidTr="00B40326">
        <w:trPr>
          <w:trHeight w:val="404"/>
        </w:trPr>
        <w:tc>
          <w:tcPr>
            <w:tcW w:w="1980" w:type="dxa"/>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A lygis</w:t>
            </w:r>
          </w:p>
        </w:tc>
        <w:tc>
          <w:tcPr>
            <w:tcW w:w="2020" w:type="dxa"/>
            <w:vAlign w:val="center"/>
            <w:hideMark/>
          </w:tcPr>
          <w:p w:rsidR="00A57D88" w:rsidRPr="00A57D88" w:rsidRDefault="00C34B09" w:rsidP="00CF202A">
            <w:pPr>
              <w:spacing w:line="276" w:lineRule="auto"/>
              <w:jc w:val="center"/>
              <w:rPr>
                <w:rFonts w:ascii="Times New Roman" w:hAnsi="Times New Roman"/>
                <w:color w:val="000000"/>
                <w:szCs w:val="24"/>
                <w:lang w:eastAsia="lt-LT"/>
              </w:rPr>
            </w:pPr>
            <w:r>
              <w:rPr>
                <w:rFonts w:ascii="Times New Roman" w:hAnsi="Times New Roman"/>
                <w:bCs/>
                <w:color w:val="000000"/>
                <w:szCs w:val="24"/>
                <w:lang w:eastAsia="lt-LT"/>
              </w:rPr>
              <w:t>4,7</w:t>
            </w:r>
          </w:p>
        </w:tc>
        <w:tc>
          <w:tcPr>
            <w:tcW w:w="1807" w:type="dxa"/>
            <w:vAlign w:val="center"/>
            <w:hideMark/>
          </w:tcPr>
          <w:p w:rsidR="00A57D88" w:rsidRPr="00A57D88" w:rsidRDefault="00C34B09" w:rsidP="00CF202A">
            <w:pPr>
              <w:spacing w:line="276" w:lineRule="auto"/>
              <w:jc w:val="center"/>
              <w:rPr>
                <w:rFonts w:ascii="Times New Roman" w:hAnsi="Times New Roman"/>
                <w:color w:val="000000"/>
                <w:szCs w:val="24"/>
                <w:lang w:eastAsia="lt-LT"/>
              </w:rPr>
            </w:pPr>
            <w:r>
              <w:rPr>
                <w:rFonts w:ascii="Times New Roman" w:hAnsi="Times New Roman"/>
                <w:bCs/>
                <w:color w:val="000000"/>
                <w:szCs w:val="24"/>
                <w:lang w:eastAsia="lt-LT"/>
              </w:rPr>
              <w:t>4,9</w:t>
            </w:r>
          </w:p>
        </w:tc>
        <w:tc>
          <w:tcPr>
            <w:tcW w:w="1985" w:type="dxa"/>
            <w:vAlign w:val="center"/>
            <w:hideMark/>
          </w:tcPr>
          <w:p w:rsidR="00A57D88" w:rsidRPr="00A57D88" w:rsidRDefault="00C34B09" w:rsidP="00CF202A">
            <w:pPr>
              <w:spacing w:line="276" w:lineRule="auto"/>
              <w:jc w:val="center"/>
              <w:rPr>
                <w:rFonts w:ascii="Times New Roman" w:hAnsi="Times New Roman"/>
                <w:color w:val="000000"/>
                <w:szCs w:val="24"/>
                <w:lang w:eastAsia="lt-LT"/>
              </w:rPr>
            </w:pPr>
            <w:r>
              <w:rPr>
                <w:rFonts w:ascii="Times New Roman" w:hAnsi="Times New Roman"/>
                <w:bCs/>
                <w:color w:val="000000"/>
                <w:szCs w:val="24"/>
                <w:lang w:eastAsia="lt-LT"/>
              </w:rPr>
              <w:t>5,1</w:t>
            </w:r>
          </w:p>
        </w:tc>
        <w:tc>
          <w:tcPr>
            <w:tcW w:w="1842" w:type="dxa"/>
            <w:vAlign w:val="center"/>
            <w:hideMark/>
          </w:tcPr>
          <w:p w:rsidR="00A57D88" w:rsidRPr="00A57D88" w:rsidRDefault="00C34B09" w:rsidP="00CF202A">
            <w:pPr>
              <w:spacing w:line="276" w:lineRule="auto"/>
              <w:jc w:val="center"/>
              <w:rPr>
                <w:rFonts w:ascii="Times New Roman" w:hAnsi="Times New Roman"/>
                <w:color w:val="000000"/>
                <w:szCs w:val="24"/>
                <w:lang w:eastAsia="lt-LT"/>
              </w:rPr>
            </w:pPr>
            <w:r>
              <w:rPr>
                <w:rFonts w:ascii="Times New Roman" w:hAnsi="Times New Roman"/>
                <w:bCs/>
                <w:color w:val="000000"/>
                <w:szCs w:val="24"/>
                <w:lang w:eastAsia="lt-LT"/>
              </w:rPr>
              <w:t>5,3</w:t>
            </w:r>
          </w:p>
        </w:tc>
      </w:tr>
      <w:tr w:rsidR="00A57D88" w:rsidRPr="00A57D88" w:rsidTr="00B40326">
        <w:trPr>
          <w:trHeight w:val="423"/>
        </w:trPr>
        <w:tc>
          <w:tcPr>
            <w:tcW w:w="1980" w:type="dxa"/>
            <w:vAlign w:val="center"/>
            <w:hideMark/>
          </w:tcPr>
          <w:p w:rsidR="00A57D88" w:rsidRPr="00A57D88" w:rsidRDefault="00A57D88" w:rsidP="00CF202A">
            <w:pPr>
              <w:spacing w:line="276" w:lineRule="auto"/>
              <w:jc w:val="center"/>
              <w:rPr>
                <w:rFonts w:ascii="Times New Roman" w:hAnsi="Times New Roman"/>
                <w:color w:val="000000"/>
                <w:szCs w:val="24"/>
                <w:lang w:eastAsia="lt-LT"/>
              </w:rPr>
            </w:pPr>
            <w:r w:rsidRPr="00A57D88">
              <w:rPr>
                <w:rFonts w:ascii="Times New Roman" w:hAnsi="Times New Roman"/>
                <w:color w:val="000000"/>
                <w:szCs w:val="24"/>
                <w:lang w:eastAsia="lt-LT"/>
              </w:rPr>
              <w:t>B lygis</w:t>
            </w:r>
          </w:p>
        </w:tc>
        <w:tc>
          <w:tcPr>
            <w:tcW w:w="2020" w:type="dxa"/>
            <w:vAlign w:val="center"/>
            <w:hideMark/>
          </w:tcPr>
          <w:p w:rsidR="00A57D88" w:rsidRPr="00A57D88" w:rsidRDefault="00432E99" w:rsidP="00CF202A">
            <w:pPr>
              <w:spacing w:line="276" w:lineRule="auto"/>
              <w:jc w:val="center"/>
              <w:rPr>
                <w:rFonts w:ascii="Times New Roman" w:hAnsi="Times New Roman"/>
                <w:color w:val="000000"/>
                <w:szCs w:val="24"/>
                <w:lang w:eastAsia="lt-LT"/>
              </w:rPr>
            </w:pPr>
            <w:r>
              <w:rPr>
                <w:rFonts w:ascii="Times New Roman" w:hAnsi="Times New Roman"/>
                <w:bCs/>
                <w:color w:val="000000"/>
                <w:szCs w:val="24"/>
                <w:lang w:eastAsia="lt-LT"/>
              </w:rPr>
              <w:t>4,3</w:t>
            </w:r>
          </w:p>
        </w:tc>
        <w:tc>
          <w:tcPr>
            <w:tcW w:w="1807" w:type="dxa"/>
            <w:vAlign w:val="center"/>
            <w:hideMark/>
          </w:tcPr>
          <w:p w:rsidR="00A57D88" w:rsidRPr="00A57D88" w:rsidRDefault="00432E99" w:rsidP="00CF202A">
            <w:pPr>
              <w:spacing w:line="276" w:lineRule="auto"/>
              <w:jc w:val="center"/>
              <w:rPr>
                <w:rFonts w:ascii="Times New Roman" w:hAnsi="Times New Roman"/>
                <w:color w:val="000000"/>
                <w:szCs w:val="24"/>
                <w:lang w:eastAsia="lt-LT"/>
              </w:rPr>
            </w:pPr>
            <w:r>
              <w:rPr>
                <w:rFonts w:ascii="Times New Roman" w:hAnsi="Times New Roman"/>
                <w:bCs/>
                <w:color w:val="000000"/>
                <w:szCs w:val="24"/>
                <w:lang w:eastAsia="lt-LT"/>
              </w:rPr>
              <w:t>4,4</w:t>
            </w:r>
          </w:p>
        </w:tc>
        <w:tc>
          <w:tcPr>
            <w:tcW w:w="1985" w:type="dxa"/>
            <w:vAlign w:val="center"/>
            <w:hideMark/>
          </w:tcPr>
          <w:p w:rsidR="00A57D88" w:rsidRPr="00A57D88" w:rsidRDefault="00C34B09" w:rsidP="00CF202A">
            <w:pPr>
              <w:spacing w:line="276" w:lineRule="auto"/>
              <w:jc w:val="center"/>
              <w:rPr>
                <w:rFonts w:ascii="Times New Roman" w:hAnsi="Times New Roman"/>
                <w:color w:val="000000"/>
                <w:szCs w:val="24"/>
                <w:lang w:eastAsia="lt-LT"/>
              </w:rPr>
            </w:pPr>
            <w:r>
              <w:rPr>
                <w:rFonts w:ascii="Times New Roman" w:hAnsi="Times New Roman"/>
                <w:bCs/>
                <w:color w:val="000000"/>
                <w:szCs w:val="24"/>
                <w:lang w:eastAsia="lt-LT"/>
              </w:rPr>
              <w:t>4,5</w:t>
            </w:r>
          </w:p>
        </w:tc>
        <w:tc>
          <w:tcPr>
            <w:tcW w:w="1842" w:type="dxa"/>
            <w:vAlign w:val="center"/>
            <w:hideMark/>
          </w:tcPr>
          <w:p w:rsidR="00A57D88" w:rsidRPr="00A57D88" w:rsidRDefault="00C34B09" w:rsidP="00CF202A">
            <w:pPr>
              <w:spacing w:line="276" w:lineRule="auto"/>
              <w:jc w:val="center"/>
              <w:rPr>
                <w:rFonts w:ascii="Times New Roman" w:hAnsi="Times New Roman"/>
                <w:color w:val="000000"/>
                <w:szCs w:val="24"/>
                <w:lang w:eastAsia="lt-LT"/>
              </w:rPr>
            </w:pPr>
            <w:r>
              <w:rPr>
                <w:rFonts w:ascii="Times New Roman" w:hAnsi="Times New Roman"/>
                <w:bCs/>
                <w:color w:val="000000"/>
                <w:szCs w:val="24"/>
                <w:lang w:eastAsia="lt-LT"/>
              </w:rPr>
              <w:t>4,7</w:t>
            </w:r>
          </w:p>
        </w:tc>
      </w:tr>
    </w:tbl>
    <w:p w:rsidR="00A57D88" w:rsidRDefault="00A57D88" w:rsidP="00CF202A">
      <w:pPr>
        <w:spacing w:line="276" w:lineRule="auto"/>
        <w:ind w:firstLine="5670"/>
        <w:jc w:val="both"/>
        <w:rPr>
          <w:rFonts w:ascii="Times New Roman" w:hAnsi="Times New Roman"/>
          <w:szCs w:val="24"/>
          <w:lang w:eastAsia="lt-LT"/>
        </w:rPr>
      </w:pPr>
    </w:p>
    <w:p w:rsidR="00C34B09" w:rsidRPr="00A57D88" w:rsidRDefault="00C34B09" w:rsidP="00CF202A">
      <w:pPr>
        <w:spacing w:line="276" w:lineRule="auto"/>
        <w:ind w:firstLine="5670"/>
        <w:jc w:val="both"/>
        <w:rPr>
          <w:rFonts w:ascii="Times New Roman" w:hAnsi="Times New Roman"/>
          <w:szCs w:val="24"/>
          <w:lang w:eastAsia="lt-LT"/>
        </w:rPr>
      </w:pPr>
    </w:p>
    <w:p w:rsidR="00A57D88" w:rsidRPr="00A57D88" w:rsidRDefault="00B40326" w:rsidP="00C00A0C">
      <w:pPr>
        <w:spacing w:line="276" w:lineRule="auto"/>
        <w:ind w:left="5103"/>
        <w:jc w:val="right"/>
        <w:rPr>
          <w:rFonts w:ascii="Times New Roman" w:hAnsi="Times New Roman"/>
          <w:szCs w:val="24"/>
          <w:lang w:eastAsia="lt-LT"/>
        </w:rPr>
      </w:pPr>
      <w:r>
        <w:rPr>
          <w:rFonts w:ascii="Times New Roman" w:hAnsi="Times New Roman"/>
          <w:szCs w:val="24"/>
          <w:lang w:eastAsia="lt-LT"/>
        </w:rPr>
        <w:t>2</w:t>
      </w:r>
      <w:r w:rsidR="00A57D88" w:rsidRPr="00A57D88">
        <w:rPr>
          <w:rFonts w:ascii="Times New Roman" w:hAnsi="Times New Roman"/>
          <w:szCs w:val="24"/>
          <w:lang w:eastAsia="lt-LT"/>
        </w:rPr>
        <w:t xml:space="preserve"> priedas</w:t>
      </w:r>
    </w:p>
    <w:p w:rsidR="00A57D88" w:rsidRPr="00A57D88" w:rsidRDefault="006D5AC7" w:rsidP="00CF202A">
      <w:pPr>
        <w:spacing w:line="276" w:lineRule="auto"/>
        <w:jc w:val="center"/>
        <w:rPr>
          <w:rFonts w:ascii="Times New Roman" w:hAnsi="Times New Roman"/>
          <w:b/>
          <w:bCs/>
          <w:szCs w:val="24"/>
        </w:rPr>
      </w:pPr>
      <w:r>
        <w:rPr>
          <w:rFonts w:ascii="Times New Roman" w:hAnsi="Times New Roman"/>
          <w:b/>
          <w:bCs/>
          <w:szCs w:val="24"/>
        </w:rPr>
        <w:t>MOKYKLOS</w:t>
      </w:r>
      <w:r w:rsidR="00A57D88" w:rsidRPr="00A57D88">
        <w:rPr>
          <w:rFonts w:ascii="Times New Roman" w:hAnsi="Times New Roman"/>
          <w:b/>
          <w:bCs/>
          <w:szCs w:val="24"/>
        </w:rPr>
        <w:t xml:space="preserve"> KVALIFIKUOTŲ DARBUOTOJŲ PAREIGINĖS ALGOS PASTOVIOSIOS DALIES KOEFICIENTAI</w:t>
      </w:r>
    </w:p>
    <w:p w:rsidR="00960090" w:rsidRDefault="00960090" w:rsidP="00960090">
      <w:pPr>
        <w:rPr>
          <w:szCs w:val="24"/>
          <w:lang w:eastAsia="lt-LT"/>
        </w:rPr>
      </w:pPr>
    </w:p>
    <w:p w:rsidR="00960090" w:rsidRDefault="00960090" w:rsidP="00960090">
      <w:pPr>
        <w:ind w:firstLine="7371"/>
        <w:jc w:val="both"/>
        <w:rPr>
          <w:szCs w:val="24"/>
          <w:lang w:eastAsia="lt-LT"/>
        </w:rPr>
      </w:pPr>
      <w:r>
        <w:rPr>
          <w:color w:val="000000"/>
          <w:szCs w:val="24"/>
          <w:lang w:eastAsia="lt-LT"/>
        </w:rPr>
        <w:t>(Baziniais dydžiais)</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8"/>
        <w:gridCol w:w="1743"/>
        <w:gridCol w:w="1956"/>
        <w:gridCol w:w="1927"/>
        <w:gridCol w:w="1792"/>
      </w:tblGrid>
      <w:tr w:rsidR="00960090" w:rsidTr="00962AF9">
        <w:trPr>
          <w:trHeight w:val="340"/>
        </w:trPr>
        <w:tc>
          <w:tcPr>
            <w:tcW w:w="1938" w:type="dxa"/>
            <w:vMerge w:val="restart"/>
            <w:tcMar>
              <w:top w:w="0" w:type="dxa"/>
              <w:left w:w="108" w:type="dxa"/>
              <w:bottom w:w="0" w:type="dxa"/>
              <w:right w:w="108" w:type="dxa"/>
            </w:tcMar>
            <w:vAlign w:val="center"/>
            <w:hideMark/>
          </w:tcPr>
          <w:p w:rsidR="00960090" w:rsidRDefault="00960090" w:rsidP="00962AF9">
            <w:pPr>
              <w:jc w:val="center"/>
              <w:rPr>
                <w:szCs w:val="24"/>
                <w:lang w:eastAsia="lt-LT"/>
              </w:rPr>
            </w:pPr>
            <w:r>
              <w:rPr>
                <w:color w:val="000000"/>
                <w:szCs w:val="24"/>
                <w:lang w:eastAsia="lt-LT"/>
              </w:rPr>
              <w:t>Pareigybės lygis</w:t>
            </w:r>
          </w:p>
        </w:tc>
        <w:tc>
          <w:tcPr>
            <w:tcW w:w="7418" w:type="dxa"/>
            <w:gridSpan w:val="4"/>
            <w:tcMar>
              <w:top w:w="0" w:type="dxa"/>
              <w:left w:w="108" w:type="dxa"/>
              <w:bottom w:w="0" w:type="dxa"/>
              <w:right w:w="108" w:type="dxa"/>
            </w:tcMar>
            <w:vAlign w:val="center"/>
            <w:hideMark/>
          </w:tcPr>
          <w:p w:rsidR="00960090" w:rsidRDefault="00960090" w:rsidP="00962AF9">
            <w:pPr>
              <w:jc w:val="center"/>
              <w:rPr>
                <w:szCs w:val="24"/>
                <w:lang w:eastAsia="lt-LT"/>
              </w:rPr>
            </w:pPr>
            <w:r>
              <w:rPr>
                <w:color w:val="000000"/>
                <w:szCs w:val="24"/>
                <w:lang w:eastAsia="lt-LT"/>
              </w:rPr>
              <w:t xml:space="preserve">Pastoviosios dalies koeficientai </w:t>
            </w:r>
          </w:p>
        </w:tc>
      </w:tr>
      <w:tr w:rsidR="00960090" w:rsidTr="00962AF9">
        <w:trPr>
          <w:trHeight w:val="340"/>
        </w:trPr>
        <w:tc>
          <w:tcPr>
            <w:tcW w:w="0" w:type="auto"/>
            <w:vMerge/>
            <w:vAlign w:val="center"/>
            <w:hideMark/>
          </w:tcPr>
          <w:p w:rsidR="00960090" w:rsidRDefault="00960090" w:rsidP="00962AF9">
            <w:pPr>
              <w:rPr>
                <w:szCs w:val="24"/>
                <w:lang w:eastAsia="lt-LT"/>
              </w:rPr>
            </w:pPr>
          </w:p>
        </w:tc>
        <w:tc>
          <w:tcPr>
            <w:tcW w:w="7418" w:type="dxa"/>
            <w:gridSpan w:val="4"/>
            <w:tcMar>
              <w:top w:w="0" w:type="dxa"/>
              <w:left w:w="108" w:type="dxa"/>
              <w:bottom w:w="0" w:type="dxa"/>
              <w:right w:w="108" w:type="dxa"/>
            </w:tcMar>
            <w:vAlign w:val="center"/>
            <w:hideMark/>
          </w:tcPr>
          <w:p w:rsidR="00960090" w:rsidRDefault="00960090" w:rsidP="00962AF9">
            <w:pPr>
              <w:jc w:val="center"/>
              <w:rPr>
                <w:szCs w:val="24"/>
                <w:lang w:eastAsia="lt-LT"/>
              </w:rPr>
            </w:pPr>
            <w:r>
              <w:rPr>
                <w:color w:val="000000"/>
                <w:szCs w:val="24"/>
                <w:lang w:eastAsia="lt-LT"/>
              </w:rPr>
              <w:t>profesinio darbo patirtis (metais)</w:t>
            </w:r>
          </w:p>
        </w:tc>
      </w:tr>
      <w:tr w:rsidR="00960090" w:rsidTr="00962AF9">
        <w:trPr>
          <w:trHeight w:val="685"/>
        </w:trPr>
        <w:tc>
          <w:tcPr>
            <w:tcW w:w="0" w:type="auto"/>
            <w:vMerge/>
            <w:vAlign w:val="center"/>
            <w:hideMark/>
          </w:tcPr>
          <w:p w:rsidR="00960090" w:rsidRDefault="00960090" w:rsidP="00962AF9">
            <w:pPr>
              <w:rPr>
                <w:szCs w:val="24"/>
                <w:lang w:eastAsia="lt-LT"/>
              </w:rPr>
            </w:pPr>
          </w:p>
        </w:tc>
        <w:tc>
          <w:tcPr>
            <w:tcW w:w="1743" w:type="dxa"/>
            <w:tcMar>
              <w:top w:w="0" w:type="dxa"/>
              <w:left w:w="108" w:type="dxa"/>
              <w:bottom w:w="0" w:type="dxa"/>
              <w:right w:w="108" w:type="dxa"/>
            </w:tcMar>
            <w:vAlign w:val="center"/>
            <w:hideMark/>
          </w:tcPr>
          <w:p w:rsidR="00960090" w:rsidRDefault="00960090" w:rsidP="00962AF9">
            <w:pPr>
              <w:jc w:val="center"/>
              <w:rPr>
                <w:szCs w:val="24"/>
                <w:lang w:eastAsia="lt-LT"/>
              </w:rPr>
            </w:pPr>
            <w:r>
              <w:rPr>
                <w:color w:val="000000"/>
                <w:szCs w:val="24"/>
                <w:lang w:eastAsia="lt-LT"/>
              </w:rPr>
              <w:t>iki 2</w:t>
            </w:r>
          </w:p>
        </w:tc>
        <w:tc>
          <w:tcPr>
            <w:tcW w:w="1956" w:type="dxa"/>
            <w:tcMar>
              <w:top w:w="0" w:type="dxa"/>
              <w:left w:w="108" w:type="dxa"/>
              <w:bottom w:w="0" w:type="dxa"/>
              <w:right w:w="108" w:type="dxa"/>
            </w:tcMar>
            <w:vAlign w:val="center"/>
            <w:hideMark/>
          </w:tcPr>
          <w:p w:rsidR="00960090" w:rsidRDefault="00960090" w:rsidP="00962AF9">
            <w:pPr>
              <w:jc w:val="center"/>
              <w:rPr>
                <w:szCs w:val="24"/>
                <w:lang w:eastAsia="lt-LT"/>
              </w:rPr>
            </w:pPr>
            <w:r>
              <w:rPr>
                <w:color w:val="000000"/>
                <w:szCs w:val="24"/>
                <w:lang w:eastAsia="lt-LT"/>
              </w:rPr>
              <w:t>nuo daugiau kaip 2 iki 5</w:t>
            </w:r>
          </w:p>
        </w:tc>
        <w:tc>
          <w:tcPr>
            <w:tcW w:w="1927" w:type="dxa"/>
            <w:tcMar>
              <w:top w:w="0" w:type="dxa"/>
              <w:left w:w="108" w:type="dxa"/>
              <w:bottom w:w="0" w:type="dxa"/>
              <w:right w:w="108" w:type="dxa"/>
            </w:tcMar>
            <w:vAlign w:val="center"/>
            <w:hideMark/>
          </w:tcPr>
          <w:p w:rsidR="00960090" w:rsidRDefault="00960090" w:rsidP="00962AF9">
            <w:pPr>
              <w:jc w:val="center"/>
              <w:rPr>
                <w:szCs w:val="24"/>
                <w:lang w:eastAsia="lt-LT"/>
              </w:rPr>
            </w:pPr>
            <w:r>
              <w:rPr>
                <w:color w:val="000000"/>
                <w:szCs w:val="24"/>
                <w:lang w:eastAsia="lt-LT"/>
              </w:rPr>
              <w:t>nuo daugiau kaip 5 iki 10</w:t>
            </w:r>
          </w:p>
        </w:tc>
        <w:tc>
          <w:tcPr>
            <w:tcW w:w="1792" w:type="dxa"/>
            <w:tcMar>
              <w:top w:w="0" w:type="dxa"/>
              <w:left w:w="108" w:type="dxa"/>
              <w:bottom w:w="0" w:type="dxa"/>
              <w:right w:w="108" w:type="dxa"/>
            </w:tcMar>
            <w:vAlign w:val="center"/>
            <w:hideMark/>
          </w:tcPr>
          <w:p w:rsidR="00960090" w:rsidRDefault="00960090" w:rsidP="00962AF9">
            <w:pPr>
              <w:jc w:val="center"/>
              <w:rPr>
                <w:szCs w:val="24"/>
                <w:lang w:eastAsia="lt-LT"/>
              </w:rPr>
            </w:pPr>
            <w:r>
              <w:rPr>
                <w:color w:val="000000"/>
                <w:szCs w:val="24"/>
                <w:lang w:eastAsia="lt-LT"/>
              </w:rPr>
              <w:t>daugiau kaip 10</w:t>
            </w:r>
          </w:p>
        </w:tc>
      </w:tr>
      <w:tr w:rsidR="00960090" w:rsidTr="00962AF9">
        <w:trPr>
          <w:trHeight w:val="660"/>
        </w:trPr>
        <w:tc>
          <w:tcPr>
            <w:tcW w:w="1938" w:type="dxa"/>
            <w:tcMar>
              <w:top w:w="0" w:type="dxa"/>
              <w:left w:w="108" w:type="dxa"/>
              <w:bottom w:w="0" w:type="dxa"/>
              <w:right w:w="108" w:type="dxa"/>
            </w:tcMar>
            <w:vAlign w:val="center"/>
            <w:hideMark/>
          </w:tcPr>
          <w:p w:rsidR="00960090" w:rsidRDefault="00960090" w:rsidP="00962AF9">
            <w:pPr>
              <w:jc w:val="center"/>
              <w:rPr>
                <w:szCs w:val="24"/>
                <w:lang w:eastAsia="lt-LT"/>
              </w:rPr>
            </w:pPr>
            <w:r>
              <w:rPr>
                <w:color w:val="000000"/>
                <w:szCs w:val="24"/>
                <w:lang w:eastAsia="lt-LT"/>
              </w:rPr>
              <w:t>C lygis</w:t>
            </w:r>
          </w:p>
        </w:tc>
        <w:tc>
          <w:tcPr>
            <w:tcW w:w="1743" w:type="dxa"/>
            <w:tcMar>
              <w:top w:w="0" w:type="dxa"/>
              <w:left w:w="108" w:type="dxa"/>
              <w:bottom w:w="0" w:type="dxa"/>
              <w:right w:w="108" w:type="dxa"/>
            </w:tcMar>
            <w:vAlign w:val="center"/>
            <w:hideMark/>
          </w:tcPr>
          <w:p w:rsidR="00960090" w:rsidRDefault="00960090" w:rsidP="00962AF9">
            <w:pPr>
              <w:jc w:val="center"/>
              <w:rPr>
                <w:szCs w:val="24"/>
                <w:lang w:eastAsia="lt-LT"/>
              </w:rPr>
            </w:pPr>
            <w:r>
              <w:rPr>
                <w:color w:val="000000"/>
                <w:szCs w:val="24"/>
                <w:lang w:eastAsia="lt-LT"/>
              </w:rPr>
              <w:t>4,2–5,9</w:t>
            </w:r>
          </w:p>
        </w:tc>
        <w:tc>
          <w:tcPr>
            <w:tcW w:w="1956" w:type="dxa"/>
            <w:tcMar>
              <w:top w:w="0" w:type="dxa"/>
              <w:left w:w="108" w:type="dxa"/>
              <w:bottom w:w="0" w:type="dxa"/>
              <w:right w:w="108" w:type="dxa"/>
            </w:tcMar>
            <w:vAlign w:val="center"/>
            <w:hideMark/>
          </w:tcPr>
          <w:p w:rsidR="00960090" w:rsidRDefault="00960090" w:rsidP="00962AF9">
            <w:pPr>
              <w:jc w:val="center"/>
              <w:rPr>
                <w:szCs w:val="24"/>
                <w:lang w:eastAsia="lt-LT"/>
              </w:rPr>
            </w:pPr>
            <w:r>
              <w:rPr>
                <w:color w:val="000000"/>
                <w:szCs w:val="24"/>
                <w:lang w:eastAsia="lt-LT"/>
              </w:rPr>
              <w:t>4,3–6</w:t>
            </w:r>
          </w:p>
        </w:tc>
        <w:tc>
          <w:tcPr>
            <w:tcW w:w="1927" w:type="dxa"/>
            <w:tcMar>
              <w:top w:w="0" w:type="dxa"/>
              <w:left w:w="108" w:type="dxa"/>
              <w:bottom w:w="0" w:type="dxa"/>
              <w:right w:w="108" w:type="dxa"/>
            </w:tcMar>
            <w:vAlign w:val="center"/>
            <w:hideMark/>
          </w:tcPr>
          <w:p w:rsidR="00960090" w:rsidRDefault="00960090" w:rsidP="00962AF9">
            <w:pPr>
              <w:jc w:val="center"/>
              <w:rPr>
                <w:szCs w:val="24"/>
                <w:lang w:eastAsia="lt-LT"/>
              </w:rPr>
            </w:pPr>
            <w:r>
              <w:rPr>
                <w:color w:val="000000"/>
                <w:szCs w:val="24"/>
                <w:lang w:eastAsia="lt-LT"/>
              </w:rPr>
              <w:t>4,4–6,2</w:t>
            </w:r>
          </w:p>
        </w:tc>
        <w:tc>
          <w:tcPr>
            <w:tcW w:w="1792" w:type="dxa"/>
            <w:tcMar>
              <w:top w:w="0" w:type="dxa"/>
              <w:left w:w="108" w:type="dxa"/>
              <w:bottom w:w="0" w:type="dxa"/>
              <w:right w:w="108" w:type="dxa"/>
            </w:tcMar>
            <w:vAlign w:val="center"/>
            <w:hideMark/>
          </w:tcPr>
          <w:p w:rsidR="00960090" w:rsidRDefault="00960090" w:rsidP="00962AF9">
            <w:pPr>
              <w:jc w:val="center"/>
              <w:rPr>
                <w:szCs w:val="24"/>
                <w:lang w:eastAsia="lt-LT"/>
              </w:rPr>
            </w:pPr>
            <w:r>
              <w:rPr>
                <w:color w:val="000000"/>
                <w:szCs w:val="24"/>
                <w:lang w:eastAsia="lt-LT"/>
              </w:rPr>
              <w:t>4,5–7,8</w:t>
            </w:r>
          </w:p>
        </w:tc>
      </w:tr>
    </w:tbl>
    <w:p w:rsidR="00A57D88" w:rsidRDefault="00A57D88" w:rsidP="00CF202A">
      <w:pPr>
        <w:spacing w:line="276" w:lineRule="auto"/>
        <w:ind w:firstLine="5670"/>
        <w:jc w:val="both"/>
        <w:rPr>
          <w:rFonts w:ascii="Times New Roman" w:hAnsi="Times New Roman"/>
          <w:szCs w:val="24"/>
          <w:lang w:eastAsia="lt-LT"/>
        </w:rPr>
      </w:pPr>
    </w:p>
    <w:p w:rsidR="00C00A0C" w:rsidRDefault="00C00A0C"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C34B09" w:rsidRDefault="00C34B09" w:rsidP="00CF202A">
      <w:pPr>
        <w:spacing w:line="276" w:lineRule="auto"/>
        <w:ind w:firstLine="5670"/>
        <w:jc w:val="both"/>
        <w:rPr>
          <w:rFonts w:ascii="Times New Roman" w:hAnsi="Times New Roman"/>
          <w:szCs w:val="24"/>
          <w:lang w:eastAsia="lt-LT"/>
        </w:rPr>
      </w:pPr>
    </w:p>
    <w:p w:rsidR="00A57D88" w:rsidRPr="00A57D88" w:rsidRDefault="00B40326" w:rsidP="00C00A0C">
      <w:pPr>
        <w:spacing w:line="276" w:lineRule="auto"/>
        <w:ind w:left="5529"/>
        <w:jc w:val="right"/>
        <w:rPr>
          <w:rFonts w:ascii="Times New Roman" w:hAnsi="Times New Roman"/>
          <w:szCs w:val="24"/>
          <w:lang w:eastAsia="lt-LT"/>
        </w:rPr>
      </w:pPr>
      <w:r>
        <w:rPr>
          <w:rFonts w:ascii="Times New Roman" w:hAnsi="Times New Roman"/>
          <w:szCs w:val="24"/>
          <w:lang w:eastAsia="lt-LT"/>
        </w:rPr>
        <w:t>3</w:t>
      </w:r>
      <w:r w:rsidR="00A57D88" w:rsidRPr="00A57D88">
        <w:rPr>
          <w:rFonts w:ascii="Times New Roman" w:hAnsi="Times New Roman"/>
          <w:szCs w:val="24"/>
          <w:lang w:eastAsia="lt-LT"/>
        </w:rPr>
        <w:t xml:space="preserve"> priedas</w:t>
      </w:r>
    </w:p>
    <w:p w:rsidR="00A57D88" w:rsidRPr="00A57D88" w:rsidRDefault="00A57D88" w:rsidP="00CF202A">
      <w:pPr>
        <w:spacing w:line="276" w:lineRule="auto"/>
        <w:jc w:val="center"/>
        <w:rPr>
          <w:rFonts w:ascii="Times New Roman" w:hAnsi="Times New Roman"/>
          <w:szCs w:val="24"/>
          <w:lang w:eastAsia="lt-LT"/>
        </w:rPr>
      </w:pPr>
      <w:r w:rsidRPr="00A57D88">
        <w:rPr>
          <w:rFonts w:ascii="Times New Roman" w:hAnsi="Times New Roman"/>
          <w:b/>
          <w:bCs/>
          <w:szCs w:val="24"/>
          <w:lang w:eastAsia="lt-LT"/>
        </w:rPr>
        <w:t xml:space="preserve">MOKYTOJŲ, </w:t>
      </w:r>
      <w:r w:rsidR="006D5AC7">
        <w:rPr>
          <w:rFonts w:ascii="Times New Roman" w:hAnsi="Times New Roman"/>
          <w:b/>
          <w:bCs/>
          <w:szCs w:val="24"/>
          <w:lang w:eastAsia="lt-LT"/>
        </w:rPr>
        <w:t>MOKYKLOS</w:t>
      </w:r>
      <w:r w:rsidR="002577F8">
        <w:rPr>
          <w:rFonts w:ascii="Times New Roman" w:hAnsi="Times New Roman"/>
          <w:b/>
          <w:bCs/>
          <w:szCs w:val="24"/>
          <w:lang w:eastAsia="lt-LT"/>
        </w:rPr>
        <w:t xml:space="preserve"> VADOVO, JO</w:t>
      </w:r>
      <w:r w:rsidR="006D5AC7">
        <w:rPr>
          <w:rFonts w:ascii="Times New Roman" w:hAnsi="Times New Roman"/>
          <w:b/>
          <w:bCs/>
          <w:szCs w:val="24"/>
          <w:lang w:eastAsia="lt-LT"/>
        </w:rPr>
        <w:t xml:space="preserve"> PAVADUOTOJŲ UGDYMUI</w:t>
      </w:r>
      <w:r w:rsidR="00B40326">
        <w:rPr>
          <w:rFonts w:ascii="Times New Roman" w:hAnsi="Times New Roman"/>
          <w:b/>
          <w:bCs/>
          <w:szCs w:val="24"/>
          <w:lang w:eastAsia="lt-LT"/>
        </w:rPr>
        <w:t>, SOCIALINIŲ PEDAGOGŲ</w:t>
      </w:r>
      <w:r w:rsidR="00C00A0C">
        <w:rPr>
          <w:rFonts w:ascii="Times New Roman" w:hAnsi="Times New Roman"/>
          <w:b/>
          <w:bCs/>
          <w:szCs w:val="24"/>
          <w:lang w:eastAsia="lt-LT"/>
        </w:rPr>
        <w:t>,</w:t>
      </w:r>
      <w:r w:rsidR="00C00A0C" w:rsidRPr="00C00A0C">
        <w:rPr>
          <w:rFonts w:ascii="Times New Roman" w:hAnsi="Times New Roman"/>
          <w:b/>
          <w:bCs/>
          <w:szCs w:val="24"/>
          <w:lang w:eastAsia="lt-LT"/>
        </w:rPr>
        <w:t xml:space="preserve"> </w:t>
      </w:r>
      <w:r w:rsidR="00C00A0C" w:rsidRPr="00A57D88">
        <w:rPr>
          <w:rFonts w:ascii="Times New Roman" w:hAnsi="Times New Roman"/>
          <w:b/>
          <w:bCs/>
          <w:szCs w:val="24"/>
          <w:lang w:eastAsia="lt-LT"/>
        </w:rPr>
        <w:t>KONCERTMEISTER</w:t>
      </w:r>
      <w:r w:rsidR="00C00A0C">
        <w:rPr>
          <w:rFonts w:ascii="Times New Roman" w:hAnsi="Times New Roman"/>
          <w:b/>
          <w:bCs/>
          <w:szCs w:val="24"/>
          <w:lang w:eastAsia="lt-LT"/>
        </w:rPr>
        <w:t>IŲ, AKOMPANIATORIŲ,</w:t>
      </w:r>
      <w:r w:rsidR="00C00A0C" w:rsidRPr="00A57D88">
        <w:rPr>
          <w:rFonts w:ascii="Times New Roman" w:hAnsi="Times New Roman"/>
          <w:b/>
          <w:bCs/>
          <w:szCs w:val="24"/>
          <w:lang w:eastAsia="lt-LT"/>
        </w:rPr>
        <w:t xml:space="preserve"> </w:t>
      </w:r>
      <w:r w:rsidRPr="00A57D88">
        <w:rPr>
          <w:rFonts w:ascii="Times New Roman" w:hAnsi="Times New Roman"/>
          <w:b/>
          <w:bCs/>
          <w:szCs w:val="24"/>
          <w:lang w:eastAsia="lt-LT"/>
        </w:rPr>
        <w:t xml:space="preserve"> PAREIGINĖS ALGOS PASTOVIOSIOS DALIES KOEFICIENTAI IR MOKYTOJŲ, KONCERTMEISTER</w:t>
      </w:r>
      <w:r w:rsidR="00B40326">
        <w:rPr>
          <w:rFonts w:ascii="Times New Roman" w:hAnsi="Times New Roman"/>
          <w:b/>
          <w:bCs/>
          <w:szCs w:val="24"/>
          <w:lang w:eastAsia="lt-LT"/>
        </w:rPr>
        <w:t>IŲ, AKOMPANIATORIŲ</w:t>
      </w:r>
      <w:r w:rsidR="00C00A0C">
        <w:rPr>
          <w:rFonts w:ascii="Times New Roman" w:hAnsi="Times New Roman"/>
          <w:b/>
          <w:bCs/>
          <w:szCs w:val="24"/>
          <w:lang w:eastAsia="lt-LT"/>
        </w:rPr>
        <w:t>,</w:t>
      </w:r>
      <w:r w:rsidRPr="00A57D88">
        <w:rPr>
          <w:rFonts w:ascii="Times New Roman" w:hAnsi="Times New Roman"/>
          <w:b/>
          <w:bCs/>
          <w:szCs w:val="24"/>
          <w:lang w:eastAsia="lt-LT"/>
        </w:rPr>
        <w:t xml:space="preserve"> </w:t>
      </w:r>
      <w:r w:rsidR="00C00A0C">
        <w:rPr>
          <w:rFonts w:ascii="Times New Roman" w:hAnsi="Times New Roman"/>
          <w:b/>
          <w:bCs/>
          <w:szCs w:val="24"/>
          <w:lang w:eastAsia="lt-LT"/>
        </w:rPr>
        <w:t>SOCIALINIŲ PEDAGOGŲ</w:t>
      </w:r>
      <w:r w:rsidR="00C00A0C" w:rsidRPr="00A57D88">
        <w:rPr>
          <w:rFonts w:ascii="Times New Roman" w:hAnsi="Times New Roman"/>
          <w:b/>
          <w:bCs/>
          <w:szCs w:val="24"/>
          <w:lang w:eastAsia="lt-LT"/>
        </w:rPr>
        <w:t xml:space="preserve"> </w:t>
      </w:r>
      <w:r w:rsidRPr="00A57D88">
        <w:rPr>
          <w:rFonts w:ascii="Times New Roman" w:hAnsi="Times New Roman"/>
          <w:b/>
          <w:bCs/>
          <w:szCs w:val="24"/>
          <w:lang w:eastAsia="lt-LT"/>
        </w:rPr>
        <w:t>DARBO KRŪVIO SANDARA</w:t>
      </w:r>
    </w:p>
    <w:p w:rsidR="00D36D3B" w:rsidRPr="00A57D88" w:rsidRDefault="00D36D3B" w:rsidP="00CF202A">
      <w:pPr>
        <w:spacing w:line="276" w:lineRule="auto"/>
        <w:ind w:firstLine="62"/>
        <w:jc w:val="center"/>
        <w:rPr>
          <w:rFonts w:ascii="Times New Roman" w:hAnsi="Times New Roman"/>
          <w:szCs w:val="24"/>
          <w:lang w:eastAsia="lt-LT"/>
        </w:rPr>
      </w:pPr>
    </w:p>
    <w:p w:rsidR="00A57D88" w:rsidRPr="00A57D88" w:rsidRDefault="00A57D88" w:rsidP="00CF202A">
      <w:pPr>
        <w:spacing w:line="276" w:lineRule="auto"/>
        <w:jc w:val="center"/>
        <w:rPr>
          <w:rFonts w:ascii="Times New Roman" w:hAnsi="Times New Roman"/>
          <w:szCs w:val="24"/>
          <w:lang w:eastAsia="lt-LT"/>
        </w:rPr>
      </w:pPr>
      <w:bookmarkStart w:id="16" w:name="skyrius8"/>
      <w:r w:rsidRPr="00A57D88">
        <w:rPr>
          <w:rFonts w:ascii="Times New Roman" w:hAnsi="Times New Roman"/>
          <w:b/>
          <w:bCs/>
          <w:color w:val="000000"/>
          <w:szCs w:val="24"/>
          <w:lang w:eastAsia="lt-LT"/>
        </w:rPr>
        <w:t>I SKYRIUS</w:t>
      </w:r>
    </w:p>
    <w:bookmarkEnd w:id="16"/>
    <w:p w:rsidR="00A57D88" w:rsidRPr="00A57D88" w:rsidRDefault="00C00A0C" w:rsidP="00CF202A">
      <w:pPr>
        <w:spacing w:line="276" w:lineRule="auto"/>
        <w:jc w:val="center"/>
        <w:rPr>
          <w:rFonts w:ascii="Times New Roman" w:hAnsi="Times New Roman"/>
          <w:szCs w:val="24"/>
          <w:lang w:eastAsia="lt-LT"/>
        </w:rPr>
      </w:pPr>
      <w:r>
        <w:rPr>
          <w:rFonts w:ascii="Times New Roman" w:hAnsi="Times New Roman"/>
          <w:b/>
          <w:bCs/>
          <w:color w:val="000000"/>
          <w:szCs w:val="24"/>
          <w:lang w:eastAsia="lt-LT"/>
        </w:rPr>
        <w:t xml:space="preserve">MOKYTOJŲ, DIRBANČIŲ PAGAL </w:t>
      </w:r>
      <w:r w:rsidR="00A57D88" w:rsidRPr="00A57D88">
        <w:rPr>
          <w:rFonts w:ascii="Times New Roman" w:hAnsi="Times New Roman"/>
          <w:b/>
          <w:bCs/>
          <w:color w:val="000000"/>
          <w:szCs w:val="24"/>
          <w:lang w:eastAsia="lt-LT"/>
        </w:rPr>
        <w:t>NEFORMALIOJO ŠVIETIMO PROGRAMAS PAREIGINĖS ALGOS PASTOVIOSIOS DALIES KOEFICIENTAI IR DARBO KRŪVIO SANDARA</w:t>
      </w:r>
    </w:p>
    <w:p w:rsidR="00A57D88" w:rsidRDefault="00A57D88" w:rsidP="00CF202A">
      <w:pPr>
        <w:spacing w:line="276" w:lineRule="auto"/>
        <w:ind w:firstLine="720"/>
        <w:jc w:val="both"/>
        <w:rPr>
          <w:rFonts w:ascii="Times New Roman" w:hAnsi="Times New Roman"/>
          <w:color w:val="000000"/>
          <w:szCs w:val="24"/>
          <w:lang w:eastAsia="lt-LT"/>
        </w:rPr>
      </w:pPr>
    </w:p>
    <w:p w:rsidR="00A57D88" w:rsidRPr="00A57D88" w:rsidRDefault="00A57D88" w:rsidP="00CF202A">
      <w:pPr>
        <w:spacing w:line="276" w:lineRule="auto"/>
        <w:ind w:firstLine="720"/>
        <w:jc w:val="both"/>
        <w:rPr>
          <w:rFonts w:ascii="Times New Roman" w:hAnsi="Times New Roman"/>
          <w:szCs w:val="24"/>
          <w:lang w:eastAsia="lt-LT"/>
        </w:rPr>
      </w:pPr>
      <w:r w:rsidRPr="00A57D88">
        <w:rPr>
          <w:rFonts w:ascii="Times New Roman" w:hAnsi="Times New Roman"/>
          <w:color w:val="000000"/>
          <w:szCs w:val="24"/>
          <w:lang w:eastAsia="lt-LT"/>
        </w:rPr>
        <w:t>1. Šiame skyriuje nurodytų darbuotojų pareiginės algos pastoviosios dalies koeficientai:</w:t>
      </w:r>
    </w:p>
    <w:p w:rsidR="00960090" w:rsidRDefault="00960090" w:rsidP="00960090">
      <w:pPr>
        <w:ind w:right="38" w:firstLine="7371"/>
        <w:rPr>
          <w:bCs/>
          <w:color w:val="000000"/>
          <w:szCs w:val="24"/>
        </w:rPr>
      </w:pPr>
      <w:r>
        <w:rPr>
          <w:bCs/>
          <w:color w:val="000000"/>
          <w:szCs w:val="24"/>
        </w:rPr>
        <w:t>(Baziniais dydžiais)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96"/>
        <w:gridCol w:w="709"/>
        <w:gridCol w:w="1134"/>
        <w:gridCol w:w="992"/>
        <w:gridCol w:w="1134"/>
        <w:gridCol w:w="1134"/>
        <w:gridCol w:w="1139"/>
        <w:gridCol w:w="1129"/>
      </w:tblGrid>
      <w:tr w:rsidR="00960090" w:rsidTr="00962AF9">
        <w:trPr>
          <w:trHeight w:val="275"/>
          <w:tblHeader/>
          <w:jc w:val="center"/>
        </w:trPr>
        <w:tc>
          <w:tcPr>
            <w:tcW w:w="1696" w:type="dxa"/>
            <w:vMerge w:val="restart"/>
            <w:tcMar>
              <w:top w:w="0" w:type="dxa"/>
              <w:left w:w="108" w:type="dxa"/>
              <w:bottom w:w="0" w:type="dxa"/>
              <w:right w:w="108" w:type="dxa"/>
            </w:tcMar>
            <w:vAlign w:val="center"/>
            <w:hideMark/>
          </w:tcPr>
          <w:p w:rsidR="00960090" w:rsidRDefault="00960090" w:rsidP="00962AF9">
            <w:pPr>
              <w:ind w:right="38"/>
              <w:rPr>
                <w:szCs w:val="24"/>
              </w:rPr>
            </w:pPr>
            <w:r>
              <w:rPr>
                <w:bCs/>
                <w:szCs w:val="24"/>
              </w:rPr>
              <w:t xml:space="preserve">Kvalifikacinė kategorija </w:t>
            </w:r>
          </w:p>
        </w:tc>
        <w:tc>
          <w:tcPr>
            <w:tcW w:w="7371" w:type="dxa"/>
            <w:gridSpan w:val="7"/>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Pastoviosios dalies koeficientai</w:t>
            </w:r>
          </w:p>
        </w:tc>
      </w:tr>
      <w:tr w:rsidR="00960090" w:rsidTr="00962AF9">
        <w:trPr>
          <w:trHeight w:val="275"/>
          <w:tblHeader/>
          <w:jc w:val="center"/>
        </w:trPr>
        <w:tc>
          <w:tcPr>
            <w:tcW w:w="1696" w:type="dxa"/>
            <w:vMerge/>
            <w:vAlign w:val="center"/>
            <w:hideMark/>
          </w:tcPr>
          <w:p w:rsidR="00960090" w:rsidRDefault="00960090" w:rsidP="00962AF9">
            <w:pPr>
              <w:ind w:right="38"/>
              <w:rPr>
                <w:szCs w:val="24"/>
              </w:rPr>
            </w:pPr>
          </w:p>
        </w:tc>
        <w:tc>
          <w:tcPr>
            <w:tcW w:w="7371" w:type="dxa"/>
            <w:gridSpan w:val="7"/>
            <w:tcMar>
              <w:top w:w="0" w:type="dxa"/>
              <w:left w:w="108" w:type="dxa"/>
              <w:bottom w:w="0" w:type="dxa"/>
              <w:right w:w="108" w:type="dxa"/>
            </w:tcMar>
            <w:vAlign w:val="center"/>
            <w:hideMark/>
          </w:tcPr>
          <w:p w:rsidR="00960090" w:rsidRDefault="00960090" w:rsidP="00962AF9">
            <w:pPr>
              <w:jc w:val="center"/>
              <w:rPr>
                <w:szCs w:val="24"/>
              </w:rPr>
            </w:pPr>
            <w:r>
              <w:rPr>
                <w:bCs/>
                <w:szCs w:val="24"/>
              </w:rPr>
              <w:t>pedagoginio darbo stažas (metais)</w:t>
            </w:r>
          </w:p>
        </w:tc>
      </w:tr>
      <w:tr w:rsidR="00960090" w:rsidTr="00962AF9">
        <w:trPr>
          <w:trHeight w:val="1121"/>
          <w:tblHeader/>
          <w:jc w:val="center"/>
        </w:trPr>
        <w:tc>
          <w:tcPr>
            <w:tcW w:w="1696" w:type="dxa"/>
            <w:vMerge/>
            <w:vAlign w:val="center"/>
            <w:hideMark/>
          </w:tcPr>
          <w:p w:rsidR="00960090" w:rsidRDefault="00960090" w:rsidP="00962AF9">
            <w:pPr>
              <w:ind w:right="38"/>
              <w:rPr>
                <w:szCs w:val="24"/>
              </w:rPr>
            </w:pPr>
          </w:p>
        </w:tc>
        <w:tc>
          <w:tcPr>
            <w:tcW w:w="709"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iki 2</w:t>
            </w:r>
          </w:p>
        </w:tc>
        <w:tc>
          <w:tcPr>
            <w:tcW w:w="1134" w:type="dxa"/>
            <w:tcMar>
              <w:top w:w="0" w:type="dxa"/>
              <w:left w:w="108" w:type="dxa"/>
              <w:bottom w:w="0" w:type="dxa"/>
              <w:right w:w="108" w:type="dxa"/>
            </w:tcMar>
            <w:vAlign w:val="center"/>
            <w:hideMark/>
          </w:tcPr>
          <w:p w:rsidR="00960090" w:rsidRDefault="00960090" w:rsidP="00962AF9">
            <w:pPr>
              <w:ind w:right="38"/>
              <w:jc w:val="center"/>
              <w:rPr>
                <w:szCs w:val="24"/>
              </w:rPr>
            </w:pPr>
            <w:r>
              <w:rPr>
                <w:bCs/>
                <w:color w:val="000000"/>
                <w:szCs w:val="24"/>
              </w:rPr>
              <w:t xml:space="preserve">nuo daugiau kaip </w:t>
            </w:r>
            <w:r>
              <w:rPr>
                <w:bCs/>
                <w:szCs w:val="24"/>
              </w:rPr>
              <w:t>2 iki 5</w:t>
            </w:r>
          </w:p>
        </w:tc>
        <w:tc>
          <w:tcPr>
            <w:tcW w:w="992" w:type="dxa"/>
            <w:tcMar>
              <w:top w:w="0" w:type="dxa"/>
              <w:left w:w="108" w:type="dxa"/>
              <w:bottom w:w="0" w:type="dxa"/>
              <w:right w:w="108" w:type="dxa"/>
            </w:tcMar>
            <w:vAlign w:val="center"/>
            <w:hideMark/>
          </w:tcPr>
          <w:p w:rsidR="00960090" w:rsidRDefault="00960090" w:rsidP="00962AF9">
            <w:pPr>
              <w:jc w:val="center"/>
              <w:rPr>
                <w:szCs w:val="24"/>
              </w:rPr>
            </w:pPr>
            <w:r>
              <w:rPr>
                <w:bCs/>
                <w:color w:val="000000"/>
                <w:szCs w:val="24"/>
              </w:rPr>
              <w:t xml:space="preserve">nuo daugiau kaip </w:t>
            </w:r>
            <w:r>
              <w:rPr>
                <w:bCs/>
                <w:szCs w:val="24"/>
              </w:rPr>
              <w:t>5 iki 10</w:t>
            </w:r>
          </w:p>
        </w:tc>
        <w:tc>
          <w:tcPr>
            <w:tcW w:w="1134" w:type="dxa"/>
            <w:tcMar>
              <w:top w:w="0" w:type="dxa"/>
              <w:left w:w="108" w:type="dxa"/>
              <w:bottom w:w="0" w:type="dxa"/>
              <w:right w:w="108" w:type="dxa"/>
            </w:tcMar>
            <w:vAlign w:val="center"/>
            <w:hideMark/>
          </w:tcPr>
          <w:p w:rsidR="00960090" w:rsidRDefault="00960090" w:rsidP="00962AF9">
            <w:pPr>
              <w:ind w:right="38"/>
              <w:jc w:val="center"/>
              <w:rPr>
                <w:szCs w:val="24"/>
              </w:rPr>
            </w:pPr>
            <w:r>
              <w:rPr>
                <w:bCs/>
                <w:color w:val="000000"/>
                <w:szCs w:val="24"/>
              </w:rPr>
              <w:t xml:space="preserve">nuo daugiau kaip </w:t>
            </w:r>
            <w:r>
              <w:rPr>
                <w:bCs/>
                <w:szCs w:val="24"/>
              </w:rPr>
              <w:t>10 iki 15</w:t>
            </w:r>
          </w:p>
        </w:tc>
        <w:tc>
          <w:tcPr>
            <w:tcW w:w="1134" w:type="dxa"/>
            <w:tcMar>
              <w:top w:w="0" w:type="dxa"/>
              <w:left w:w="108" w:type="dxa"/>
              <w:bottom w:w="0" w:type="dxa"/>
              <w:right w:w="108" w:type="dxa"/>
            </w:tcMar>
            <w:vAlign w:val="center"/>
            <w:hideMark/>
          </w:tcPr>
          <w:p w:rsidR="00960090" w:rsidRDefault="00960090" w:rsidP="00962AF9">
            <w:pPr>
              <w:ind w:right="38"/>
              <w:jc w:val="center"/>
              <w:rPr>
                <w:szCs w:val="24"/>
              </w:rPr>
            </w:pPr>
            <w:r>
              <w:rPr>
                <w:bCs/>
                <w:color w:val="000000"/>
                <w:szCs w:val="24"/>
              </w:rPr>
              <w:t xml:space="preserve">nuo daugiau kaip </w:t>
            </w:r>
            <w:r>
              <w:rPr>
                <w:bCs/>
                <w:szCs w:val="24"/>
              </w:rPr>
              <w:t>15 iki 20</w:t>
            </w:r>
          </w:p>
        </w:tc>
        <w:tc>
          <w:tcPr>
            <w:tcW w:w="1139" w:type="dxa"/>
            <w:tcMar>
              <w:top w:w="0" w:type="dxa"/>
              <w:left w:w="108" w:type="dxa"/>
              <w:bottom w:w="0" w:type="dxa"/>
              <w:right w:w="108" w:type="dxa"/>
            </w:tcMar>
            <w:vAlign w:val="center"/>
            <w:hideMark/>
          </w:tcPr>
          <w:p w:rsidR="00960090" w:rsidRDefault="00960090" w:rsidP="00962AF9">
            <w:pPr>
              <w:ind w:right="38" w:hanging="47"/>
              <w:jc w:val="center"/>
              <w:rPr>
                <w:szCs w:val="24"/>
              </w:rPr>
            </w:pPr>
            <w:r>
              <w:rPr>
                <w:bCs/>
                <w:color w:val="000000"/>
                <w:szCs w:val="24"/>
              </w:rPr>
              <w:t xml:space="preserve">nuo daugiau kaip </w:t>
            </w:r>
            <w:r>
              <w:rPr>
                <w:bCs/>
                <w:szCs w:val="24"/>
              </w:rPr>
              <w:t>20 iki 25</w:t>
            </w:r>
          </w:p>
        </w:tc>
        <w:tc>
          <w:tcPr>
            <w:tcW w:w="1129"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daugiau kaip 25</w:t>
            </w:r>
          </w:p>
        </w:tc>
      </w:tr>
      <w:tr w:rsidR="00960090" w:rsidTr="00962AF9">
        <w:trPr>
          <w:trHeight w:val="319"/>
          <w:jc w:val="center"/>
        </w:trPr>
        <w:tc>
          <w:tcPr>
            <w:tcW w:w="9067" w:type="dxa"/>
            <w:gridSpan w:val="8"/>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Nesuteiktos kvalifikacinės kategorijos</w:t>
            </w:r>
          </w:p>
        </w:tc>
      </w:tr>
      <w:tr w:rsidR="00960090" w:rsidTr="00962AF9">
        <w:trPr>
          <w:trHeight w:val="307"/>
          <w:jc w:val="center"/>
        </w:trPr>
        <w:tc>
          <w:tcPr>
            <w:tcW w:w="1696"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Mokytojas</w:t>
            </w:r>
          </w:p>
        </w:tc>
        <w:tc>
          <w:tcPr>
            <w:tcW w:w="709"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6,91</w:t>
            </w:r>
          </w:p>
        </w:tc>
        <w:tc>
          <w:tcPr>
            <w:tcW w:w="1134"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6,94</w:t>
            </w:r>
          </w:p>
        </w:tc>
        <w:tc>
          <w:tcPr>
            <w:tcW w:w="992"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7,0</w:t>
            </w:r>
          </w:p>
        </w:tc>
        <w:tc>
          <w:tcPr>
            <w:tcW w:w="1134"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7,13</w:t>
            </w:r>
          </w:p>
        </w:tc>
        <w:tc>
          <w:tcPr>
            <w:tcW w:w="1134"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7,35</w:t>
            </w:r>
          </w:p>
        </w:tc>
        <w:tc>
          <w:tcPr>
            <w:tcW w:w="1139"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7,38</w:t>
            </w:r>
          </w:p>
        </w:tc>
        <w:tc>
          <w:tcPr>
            <w:tcW w:w="1129"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7,42</w:t>
            </w:r>
          </w:p>
        </w:tc>
      </w:tr>
      <w:tr w:rsidR="00960090" w:rsidTr="00962AF9">
        <w:trPr>
          <w:trHeight w:val="380"/>
          <w:jc w:val="center"/>
        </w:trPr>
        <w:tc>
          <w:tcPr>
            <w:tcW w:w="9067" w:type="dxa"/>
            <w:gridSpan w:val="8"/>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Suteiktos kvalifikacinės kategorijos</w:t>
            </w:r>
          </w:p>
        </w:tc>
      </w:tr>
      <w:tr w:rsidR="00960090" w:rsidTr="00962AF9">
        <w:trPr>
          <w:jc w:val="center"/>
        </w:trPr>
        <w:tc>
          <w:tcPr>
            <w:tcW w:w="1696"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Mokytojas</w:t>
            </w:r>
          </w:p>
        </w:tc>
        <w:tc>
          <w:tcPr>
            <w:tcW w:w="709"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7,43</w:t>
            </w:r>
          </w:p>
        </w:tc>
        <w:tc>
          <w:tcPr>
            <w:tcW w:w="1134" w:type="dxa"/>
            <w:tcMar>
              <w:top w:w="0" w:type="dxa"/>
              <w:left w:w="108" w:type="dxa"/>
              <w:bottom w:w="0" w:type="dxa"/>
              <w:right w:w="108" w:type="dxa"/>
            </w:tcMar>
            <w:vAlign w:val="center"/>
            <w:hideMark/>
          </w:tcPr>
          <w:p w:rsidR="00960090" w:rsidRDefault="00960090" w:rsidP="00962AF9">
            <w:pPr>
              <w:ind w:left="-110" w:right="38"/>
              <w:jc w:val="center"/>
              <w:rPr>
                <w:szCs w:val="24"/>
              </w:rPr>
            </w:pPr>
            <w:r>
              <w:rPr>
                <w:bCs/>
                <w:szCs w:val="24"/>
              </w:rPr>
              <w:t>7,44</w:t>
            </w:r>
          </w:p>
        </w:tc>
        <w:tc>
          <w:tcPr>
            <w:tcW w:w="992"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7,45</w:t>
            </w:r>
          </w:p>
        </w:tc>
        <w:tc>
          <w:tcPr>
            <w:tcW w:w="1134"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7,49</w:t>
            </w:r>
          </w:p>
        </w:tc>
        <w:tc>
          <w:tcPr>
            <w:tcW w:w="1134"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7,51</w:t>
            </w:r>
          </w:p>
        </w:tc>
        <w:tc>
          <w:tcPr>
            <w:tcW w:w="1139"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7,54</w:t>
            </w:r>
          </w:p>
        </w:tc>
        <w:tc>
          <w:tcPr>
            <w:tcW w:w="1129"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7,59</w:t>
            </w:r>
          </w:p>
        </w:tc>
      </w:tr>
      <w:tr w:rsidR="00960090" w:rsidTr="00962AF9">
        <w:trPr>
          <w:jc w:val="center"/>
        </w:trPr>
        <w:tc>
          <w:tcPr>
            <w:tcW w:w="1696"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Vyresnysis mokytojas</w:t>
            </w:r>
          </w:p>
        </w:tc>
        <w:tc>
          <w:tcPr>
            <w:tcW w:w="709" w:type="dxa"/>
            <w:tcMar>
              <w:top w:w="0" w:type="dxa"/>
              <w:left w:w="108" w:type="dxa"/>
              <w:bottom w:w="0" w:type="dxa"/>
              <w:right w:w="108" w:type="dxa"/>
            </w:tcMar>
            <w:vAlign w:val="center"/>
            <w:hideMark/>
          </w:tcPr>
          <w:p w:rsidR="00960090" w:rsidRDefault="00960090" w:rsidP="00962AF9">
            <w:pPr>
              <w:ind w:right="38"/>
              <w:jc w:val="center"/>
              <w:rPr>
                <w:szCs w:val="24"/>
              </w:rPr>
            </w:pPr>
          </w:p>
        </w:tc>
        <w:tc>
          <w:tcPr>
            <w:tcW w:w="1134"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7,6</w:t>
            </w:r>
          </w:p>
        </w:tc>
        <w:tc>
          <w:tcPr>
            <w:tcW w:w="992"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7,63</w:t>
            </w:r>
          </w:p>
        </w:tc>
        <w:tc>
          <w:tcPr>
            <w:tcW w:w="1134"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7,67</w:t>
            </w:r>
          </w:p>
        </w:tc>
        <w:tc>
          <w:tcPr>
            <w:tcW w:w="1134"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7,97</w:t>
            </w:r>
          </w:p>
        </w:tc>
        <w:tc>
          <w:tcPr>
            <w:tcW w:w="1139"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8,01</w:t>
            </w:r>
          </w:p>
        </w:tc>
        <w:tc>
          <w:tcPr>
            <w:tcW w:w="1129"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8,05</w:t>
            </w:r>
          </w:p>
        </w:tc>
      </w:tr>
      <w:tr w:rsidR="00960090" w:rsidTr="00962AF9">
        <w:trPr>
          <w:jc w:val="center"/>
        </w:trPr>
        <w:tc>
          <w:tcPr>
            <w:tcW w:w="1696" w:type="dxa"/>
            <w:tcMar>
              <w:top w:w="0" w:type="dxa"/>
              <w:left w:w="108" w:type="dxa"/>
              <w:bottom w:w="0" w:type="dxa"/>
              <w:right w:w="108" w:type="dxa"/>
            </w:tcMar>
            <w:vAlign w:val="center"/>
            <w:hideMark/>
          </w:tcPr>
          <w:p w:rsidR="00960090" w:rsidRDefault="00960090" w:rsidP="00962AF9">
            <w:pPr>
              <w:ind w:right="38"/>
              <w:rPr>
                <w:szCs w:val="24"/>
              </w:rPr>
            </w:pPr>
            <w:r>
              <w:rPr>
                <w:bCs/>
                <w:szCs w:val="24"/>
              </w:rPr>
              <w:t>Mokytojas metodininkas</w:t>
            </w:r>
          </w:p>
        </w:tc>
        <w:tc>
          <w:tcPr>
            <w:tcW w:w="709" w:type="dxa"/>
            <w:tcMar>
              <w:top w:w="0" w:type="dxa"/>
              <w:left w:w="108" w:type="dxa"/>
              <w:bottom w:w="0" w:type="dxa"/>
              <w:right w:w="108" w:type="dxa"/>
            </w:tcMar>
            <w:vAlign w:val="center"/>
            <w:hideMark/>
          </w:tcPr>
          <w:p w:rsidR="00960090" w:rsidRDefault="00960090" w:rsidP="00962AF9">
            <w:pPr>
              <w:ind w:right="38"/>
              <w:rPr>
                <w:szCs w:val="24"/>
              </w:rPr>
            </w:pPr>
          </w:p>
        </w:tc>
        <w:tc>
          <w:tcPr>
            <w:tcW w:w="1134" w:type="dxa"/>
            <w:tcMar>
              <w:top w:w="0" w:type="dxa"/>
              <w:left w:w="108" w:type="dxa"/>
              <w:bottom w:w="0" w:type="dxa"/>
              <w:right w:w="108" w:type="dxa"/>
            </w:tcMar>
            <w:vAlign w:val="center"/>
            <w:hideMark/>
          </w:tcPr>
          <w:p w:rsidR="00960090" w:rsidRDefault="00960090" w:rsidP="00962AF9">
            <w:pPr>
              <w:ind w:right="38"/>
              <w:rPr>
                <w:szCs w:val="24"/>
              </w:rPr>
            </w:pPr>
          </w:p>
        </w:tc>
        <w:tc>
          <w:tcPr>
            <w:tcW w:w="992"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8,12</w:t>
            </w:r>
          </w:p>
        </w:tc>
        <w:tc>
          <w:tcPr>
            <w:tcW w:w="1134"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8,27</w:t>
            </w:r>
          </w:p>
        </w:tc>
        <w:tc>
          <w:tcPr>
            <w:tcW w:w="1134"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8,53</w:t>
            </w:r>
          </w:p>
        </w:tc>
        <w:tc>
          <w:tcPr>
            <w:tcW w:w="1139"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8,57</w:t>
            </w:r>
          </w:p>
        </w:tc>
        <w:tc>
          <w:tcPr>
            <w:tcW w:w="1129"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8,62</w:t>
            </w:r>
          </w:p>
        </w:tc>
      </w:tr>
      <w:tr w:rsidR="00960090" w:rsidTr="00962AF9">
        <w:trPr>
          <w:jc w:val="center"/>
        </w:trPr>
        <w:tc>
          <w:tcPr>
            <w:tcW w:w="1696" w:type="dxa"/>
            <w:tcMar>
              <w:top w:w="0" w:type="dxa"/>
              <w:left w:w="108" w:type="dxa"/>
              <w:bottom w:w="0" w:type="dxa"/>
              <w:right w:w="108" w:type="dxa"/>
            </w:tcMar>
            <w:vAlign w:val="center"/>
            <w:hideMark/>
          </w:tcPr>
          <w:p w:rsidR="00960090" w:rsidRDefault="00960090" w:rsidP="00962AF9">
            <w:pPr>
              <w:ind w:right="38"/>
              <w:rPr>
                <w:szCs w:val="24"/>
              </w:rPr>
            </w:pPr>
            <w:r>
              <w:rPr>
                <w:bCs/>
                <w:szCs w:val="24"/>
              </w:rPr>
              <w:t>Mokytojas ekspertas</w:t>
            </w:r>
          </w:p>
        </w:tc>
        <w:tc>
          <w:tcPr>
            <w:tcW w:w="709" w:type="dxa"/>
            <w:tcMar>
              <w:top w:w="0" w:type="dxa"/>
              <w:left w:w="108" w:type="dxa"/>
              <w:bottom w:w="0" w:type="dxa"/>
              <w:right w:w="108" w:type="dxa"/>
            </w:tcMar>
            <w:vAlign w:val="center"/>
            <w:hideMark/>
          </w:tcPr>
          <w:p w:rsidR="00960090" w:rsidRDefault="00960090" w:rsidP="00962AF9">
            <w:pPr>
              <w:ind w:right="38"/>
              <w:rPr>
                <w:szCs w:val="24"/>
              </w:rPr>
            </w:pPr>
          </w:p>
        </w:tc>
        <w:tc>
          <w:tcPr>
            <w:tcW w:w="1134" w:type="dxa"/>
            <w:tcMar>
              <w:top w:w="0" w:type="dxa"/>
              <w:left w:w="108" w:type="dxa"/>
              <w:bottom w:w="0" w:type="dxa"/>
              <w:right w:w="108" w:type="dxa"/>
            </w:tcMar>
            <w:vAlign w:val="center"/>
            <w:hideMark/>
          </w:tcPr>
          <w:p w:rsidR="00960090" w:rsidRDefault="00960090" w:rsidP="00962AF9">
            <w:pPr>
              <w:ind w:right="38"/>
              <w:rPr>
                <w:szCs w:val="24"/>
              </w:rPr>
            </w:pPr>
          </w:p>
        </w:tc>
        <w:tc>
          <w:tcPr>
            <w:tcW w:w="992"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9,24</w:t>
            </w:r>
          </w:p>
        </w:tc>
        <w:tc>
          <w:tcPr>
            <w:tcW w:w="1134"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9,39</w:t>
            </w:r>
          </w:p>
        </w:tc>
        <w:tc>
          <w:tcPr>
            <w:tcW w:w="1134"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9,63</w:t>
            </w:r>
          </w:p>
        </w:tc>
        <w:tc>
          <w:tcPr>
            <w:tcW w:w="1139"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9,67</w:t>
            </w:r>
          </w:p>
        </w:tc>
        <w:tc>
          <w:tcPr>
            <w:tcW w:w="1129" w:type="dxa"/>
            <w:tcMar>
              <w:top w:w="0" w:type="dxa"/>
              <w:left w:w="108" w:type="dxa"/>
              <w:bottom w:w="0" w:type="dxa"/>
              <w:right w:w="108" w:type="dxa"/>
            </w:tcMar>
            <w:vAlign w:val="center"/>
            <w:hideMark/>
          </w:tcPr>
          <w:p w:rsidR="00960090" w:rsidRDefault="00960090" w:rsidP="00962AF9">
            <w:pPr>
              <w:ind w:right="38"/>
              <w:jc w:val="center"/>
              <w:rPr>
                <w:szCs w:val="24"/>
              </w:rPr>
            </w:pPr>
            <w:r>
              <w:rPr>
                <w:bCs/>
                <w:szCs w:val="24"/>
              </w:rPr>
              <w:t>9,71</w:t>
            </w:r>
          </w:p>
        </w:tc>
      </w:tr>
    </w:tbl>
    <w:p w:rsidR="00A57D88" w:rsidRPr="00A57D88" w:rsidRDefault="00A57D88" w:rsidP="00CF202A">
      <w:pPr>
        <w:spacing w:line="276" w:lineRule="auto"/>
        <w:ind w:firstLine="782"/>
        <w:jc w:val="both"/>
        <w:rPr>
          <w:rFonts w:ascii="Times New Roman" w:hAnsi="Times New Roman"/>
          <w:szCs w:val="24"/>
          <w:lang w:eastAsia="lt-LT"/>
        </w:rPr>
      </w:pPr>
    </w:p>
    <w:p w:rsidR="00A57D88" w:rsidRPr="00A57D88" w:rsidRDefault="00A57D88" w:rsidP="00CF202A">
      <w:pPr>
        <w:spacing w:line="276" w:lineRule="auto"/>
        <w:ind w:firstLine="720"/>
        <w:jc w:val="both"/>
        <w:rPr>
          <w:rFonts w:ascii="Times New Roman" w:hAnsi="Times New Roman"/>
          <w:szCs w:val="24"/>
          <w:lang w:eastAsia="lt-LT"/>
        </w:rPr>
      </w:pPr>
      <w:r w:rsidRPr="00A57D88">
        <w:rPr>
          <w:rFonts w:ascii="Times New Roman" w:hAnsi="Times New Roman"/>
          <w:color w:val="000000"/>
          <w:szCs w:val="24"/>
          <w:lang w:eastAsia="lt-LT"/>
        </w:rPr>
        <w:t>2. Pareiginės algos pastoviosios dalies koeficientai dėl veiklos sudėtingumo mokytojams:</w:t>
      </w:r>
    </w:p>
    <w:p w:rsidR="00A57D88" w:rsidRPr="00A57D88" w:rsidRDefault="00A57D88" w:rsidP="00CF202A">
      <w:pPr>
        <w:spacing w:line="276" w:lineRule="auto"/>
        <w:ind w:firstLine="720"/>
        <w:jc w:val="both"/>
        <w:rPr>
          <w:rFonts w:ascii="Times New Roman" w:hAnsi="Times New Roman"/>
          <w:szCs w:val="24"/>
          <w:lang w:eastAsia="lt-LT"/>
        </w:rPr>
      </w:pPr>
      <w:r w:rsidRPr="00A57D88">
        <w:rPr>
          <w:rFonts w:ascii="Times New Roman" w:hAnsi="Times New Roman"/>
          <w:szCs w:val="24"/>
          <w:lang w:eastAsia="lt-LT"/>
        </w:rPr>
        <w:t>2.1. didinami 1–15 procentų:</w:t>
      </w:r>
    </w:p>
    <w:p w:rsidR="00A57D88" w:rsidRPr="00A57D88" w:rsidRDefault="00A57D88" w:rsidP="00CF202A">
      <w:pPr>
        <w:spacing w:line="276" w:lineRule="auto"/>
        <w:ind w:firstLine="720"/>
        <w:jc w:val="both"/>
        <w:rPr>
          <w:rFonts w:ascii="Times New Roman" w:hAnsi="Times New Roman"/>
          <w:szCs w:val="24"/>
          <w:lang w:eastAsia="lt-LT"/>
        </w:rPr>
      </w:pPr>
      <w:r w:rsidRPr="00A57D88">
        <w:rPr>
          <w:rFonts w:ascii="Times New Roman" w:hAnsi="Times New Roman"/>
          <w:color w:val="000000"/>
          <w:szCs w:val="24"/>
          <w:lang w:eastAsia="lt-LT"/>
        </w:rPr>
        <w:t>2.1.6. mokantiems mokinį, kuriam dėl ligos ar patologinės būklės skirtas mokymas namuose;</w:t>
      </w:r>
    </w:p>
    <w:p w:rsidR="00A57D88" w:rsidRPr="00A57D88" w:rsidRDefault="00A57D88" w:rsidP="00CF202A">
      <w:pPr>
        <w:spacing w:line="276" w:lineRule="auto"/>
        <w:ind w:firstLine="720"/>
        <w:jc w:val="both"/>
        <w:rPr>
          <w:rFonts w:ascii="Times New Roman" w:hAnsi="Times New Roman"/>
          <w:szCs w:val="24"/>
          <w:lang w:eastAsia="lt-LT"/>
        </w:rPr>
      </w:pPr>
      <w:r w:rsidRPr="00A57D88">
        <w:rPr>
          <w:rFonts w:ascii="Times New Roman" w:hAnsi="Times New Roman"/>
          <w:color w:val="000000"/>
          <w:szCs w:val="24"/>
          <w:lang w:eastAsia="lt-LT"/>
        </w:rPr>
        <w:t xml:space="preserve">2.2. gali būti didinami iki 20 procentų pagal kitus </w:t>
      </w:r>
      <w:r w:rsidR="00B7042F">
        <w:rPr>
          <w:rFonts w:ascii="Times New Roman" w:hAnsi="Times New Roman"/>
          <w:color w:val="000000"/>
          <w:szCs w:val="24"/>
          <w:lang w:eastAsia="lt-LT"/>
        </w:rPr>
        <w:t>mokyklos</w:t>
      </w:r>
      <w:r w:rsidRPr="00A57D88">
        <w:rPr>
          <w:rFonts w:ascii="Times New Roman" w:hAnsi="Times New Roman"/>
          <w:color w:val="000000"/>
          <w:szCs w:val="24"/>
          <w:lang w:eastAsia="lt-LT"/>
        </w:rPr>
        <w:t xml:space="preserve"> darbo apmokėjimo sistemoje nustatytus kriterijus.</w:t>
      </w:r>
    </w:p>
    <w:p w:rsidR="00A57D88" w:rsidRPr="00A57D88" w:rsidRDefault="00C00A0C" w:rsidP="00CF202A">
      <w:pPr>
        <w:spacing w:line="276" w:lineRule="auto"/>
        <w:ind w:firstLine="720"/>
        <w:jc w:val="both"/>
        <w:rPr>
          <w:rFonts w:ascii="Times New Roman" w:hAnsi="Times New Roman"/>
          <w:szCs w:val="24"/>
          <w:lang w:eastAsia="lt-LT"/>
        </w:rPr>
      </w:pPr>
      <w:r>
        <w:rPr>
          <w:rFonts w:ascii="Times New Roman" w:hAnsi="Times New Roman"/>
          <w:color w:val="000000"/>
          <w:szCs w:val="24"/>
          <w:lang w:eastAsia="lt-LT"/>
        </w:rPr>
        <w:t>3</w:t>
      </w:r>
      <w:r w:rsidR="00A57D88" w:rsidRPr="00A57D88">
        <w:rPr>
          <w:rFonts w:ascii="Times New Roman" w:hAnsi="Times New Roman"/>
          <w:color w:val="000000"/>
          <w:szCs w:val="24"/>
          <w:lang w:eastAsia="lt-LT"/>
        </w:rPr>
        <w:t>. Mokytojų, dirbančių pagal neformaliojo švietimo programas  darbo laikas per savaitę yra 36 valandos.</w:t>
      </w:r>
    </w:p>
    <w:p w:rsidR="00A57D88" w:rsidRPr="00A57D88" w:rsidRDefault="00C00A0C" w:rsidP="00CF202A">
      <w:pPr>
        <w:spacing w:line="276" w:lineRule="auto"/>
        <w:ind w:firstLine="720"/>
        <w:jc w:val="both"/>
        <w:rPr>
          <w:rFonts w:ascii="Times New Roman" w:hAnsi="Times New Roman"/>
          <w:szCs w:val="24"/>
          <w:lang w:eastAsia="lt-LT"/>
        </w:rPr>
      </w:pPr>
      <w:r>
        <w:rPr>
          <w:rFonts w:ascii="Times New Roman" w:hAnsi="Times New Roman"/>
          <w:color w:val="000000"/>
          <w:szCs w:val="24"/>
          <w:lang w:eastAsia="lt-LT"/>
        </w:rPr>
        <w:t>4</w:t>
      </w:r>
      <w:r w:rsidR="00B7042F">
        <w:rPr>
          <w:rFonts w:ascii="Times New Roman" w:hAnsi="Times New Roman"/>
          <w:color w:val="000000"/>
          <w:szCs w:val="24"/>
          <w:lang w:eastAsia="lt-LT"/>
        </w:rPr>
        <w:t>. Mokytojų</w:t>
      </w:r>
      <w:r w:rsidR="00A57D88" w:rsidRPr="00A57D88">
        <w:rPr>
          <w:rFonts w:ascii="Times New Roman" w:hAnsi="Times New Roman"/>
          <w:color w:val="000000"/>
          <w:szCs w:val="24"/>
          <w:lang w:eastAsia="lt-LT"/>
        </w:rPr>
        <w:t xml:space="preserve"> darbo laiką sudaro:</w:t>
      </w:r>
    </w:p>
    <w:p w:rsidR="00A57D88" w:rsidRPr="00A57D88" w:rsidRDefault="00C00A0C" w:rsidP="00CF202A">
      <w:pPr>
        <w:spacing w:line="276" w:lineRule="auto"/>
        <w:ind w:firstLine="720"/>
        <w:jc w:val="both"/>
        <w:rPr>
          <w:rFonts w:ascii="Times New Roman" w:hAnsi="Times New Roman"/>
          <w:szCs w:val="24"/>
          <w:lang w:eastAsia="lt-LT"/>
        </w:rPr>
      </w:pPr>
      <w:r>
        <w:rPr>
          <w:rFonts w:ascii="Times New Roman" w:hAnsi="Times New Roman"/>
          <w:color w:val="000000"/>
          <w:szCs w:val="24"/>
          <w:lang w:eastAsia="lt-LT"/>
        </w:rPr>
        <w:t>4</w:t>
      </w:r>
      <w:r w:rsidR="00A57D88" w:rsidRPr="00A57D88">
        <w:rPr>
          <w:rFonts w:ascii="Times New Roman" w:hAnsi="Times New Roman"/>
          <w:color w:val="000000"/>
          <w:szCs w:val="24"/>
          <w:lang w:eastAsia="lt-LT"/>
        </w:rPr>
        <w:t>.1. kontaktinės valandos, skiriamos formalųjį švietimą papildančio ugdymo programoms įgyvendinti pagal ugdymo (mokymo) planuose numatytas valandas, neformaliojo švietimo programoms– pagal programoje numatytas valandas, ir valandos ugdomajai veiklai planuoti, pasiruošti pamokoms, mokinių mokymosi pasiekimams ver</w:t>
      </w:r>
      <w:r w:rsidR="00B7042F">
        <w:rPr>
          <w:rFonts w:ascii="Times New Roman" w:hAnsi="Times New Roman"/>
          <w:color w:val="000000"/>
          <w:szCs w:val="24"/>
          <w:lang w:eastAsia="lt-LT"/>
        </w:rPr>
        <w:t>tinti</w:t>
      </w:r>
      <w:r w:rsidR="00A57D88" w:rsidRPr="00A57D88">
        <w:rPr>
          <w:rFonts w:ascii="Times New Roman" w:hAnsi="Times New Roman"/>
          <w:color w:val="000000"/>
          <w:szCs w:val="24"/>
          <w:lang w:eastAsia="lt-LT"/>
        </w:rPr>
        <w:t xml:space="preserve">; </w:t>
      </w:r>
    </w:p>
    <w:p w:rsidR="00A57D88" w:rsidRPr="00A57D88" w:rsidRDefault="00C00A0C" w:rsidP="00CF202A">
      <w:pPr>
        <w:spacing w:line="276" w:lineRule="auto"/>
        <w:ind w:firstLine="720"/>
        <w:jc w:val="both"/>
        <w:rPr>
          <w:rFonts w:ascii="Times New Roman" w:hAnsi="Times New Roman"/>
          <w:szCs w:val="24"/>
          <w:lang w:eastAsia="lt-LT"/>
        </w:rPr>
      </w:pPr>
      <w:r>
        <w:rPr>
          <w:rFonts w:ascii="Times New Roman" w:hAnsi="Times New Roman"/>
          <w:color w:val="000000"/>
          <w:szCs w:val="24"/>
          <w:lang w:eastAsia="lt-LT"/>
        </w:rPr>
        <w:t>4</w:t>
      </w:r>
      <w:r w:rsidR="00A57D88" w:rsidRPr="00A57D88">
        <w:rPr>
          <w:rFonts w:ascii="Times New Roman" w:hAnsi="Times New Roman"/>
          <w:color w:val="000000"/>
          <w:szCs w:val="24"/>
          <w:lang w:eastAsia="lt-LT"/>
        </w:rPr>
        <w:t>.2. valandos, susijusios su profesiniu tobulėjimu ir su veikla mokyklos bendruomenėje.</w:t>
      </w:r>
    </w:p>
    <w:p w:rsidR="00A57D88" w:rsidRPr="00A57D88" w:rsidRDefault="00C00A0C" w:rsidP="00CF202A">
      <w:pPr>
        <w:spacing w:line="276" w:lineRule="auto"/>
        <w:ind w:firstLine="720"/>
        <w:jc w:val="both"/>
        <w:rPr>
          <w:rFonts w:ascii="Times New Roman" w:hAnsi="Times New Roman"/>
          <w:szCs w:val="24"/>
          <w:lang w:eastAsia="lt-LT"/>
        </w:rPr>
      </w:pPr>
      <w:r>
        <w:rPr>
          <w:rFonts w:ascii="Times New Roman" w:hAnsi="Times New Roman"/>
          <w:color w:val="000000"/>
          <w:szCs w:val="24"/>
          <w:lang w:eastAsia="lt-LT"/>
        </w:rPr>
        <w:lastRenderedPageBreak/>
        <w:t>5</w:t>
      </w:r>
      <w:r w:rsidR="00A57D88" w:rsidRPr="00A57D88">
        <w:rPr>
          <w:rFonts w:ascii="Times New Roman" w:hAnsi="Times New Roman"/>
          <w:color w:val="000000"/>
          <w:szCs w:val="24"/>
          <w:lang w:eastAsia="lt-LT"/>
        </w:rPr>
        <w:t xml:space="preserve">. Veiklų, susijusių su profesiniu tobulėjimu, aprašą tvirtina švietimo, mokslo ir sporto ministras, atsižvelgdamas į socialinių partnerių ir pedagogų rengimo centrų pasiūlymus. Veiklų mokyklos bendruomenėje aprašą tvirtina švietimo, mokslo ir sporto ministras, atsižvelgdamas į socialinių partnerių pasiūlymus. </w:t>
      </w:r>
    </w:p>
    <w:p w:rsidR="00A57D88" w:rsidRPr="00A57D88" w:rsidRDefault="00C00A0C" w:rsidP="00CF202A">
      <w:pPr>
        <w:spacing w:line="276" w:lineRule="auto"/>
        <w:ind w:firstLine="720"/>
        <w:jc w:val="both"/>
        <w:rPr>
          <w:rFonts w:ascii="Times New Roman" w:hAnsi="Times New Roman"/>
          <w:szCs w:val="24"/>
          <w:lang w:eastAsia="lt-LT"/>
        </w:rPr>
      </w:pPr>
      <w:r>
        <w:rPr>
          <w:rFonts w:ascii="Times New Roman" w:hAnsi="Times New Roman"/>
          <w:color w:val="000000"/>
          <w:szCs w:val="24"/>
          <w:lang w:eastAsia="lt-LT"/>
        </w:rPr>
        <w:t>6</w:t>
      </w:r>
      <w:r w:rsidR="00A57D88" w:rsidRPr="00A57D88">
        <w:rPr>
          <w:rFonts w:ascii="Times New Roman" w:hAnsi="Times New Roman"/>
          <w:color w:val="000000"/>
          <w:szCs w:val="24"/>
          <w:lang w:eastAsia="lt-LT"/>
        </w:rPr>
        <w:t>. Mokytojo, dirbančio pagal neformaliojo švietimo programas  valandų skaičius per mokslo metus: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3543"/>
        <w:gridCol w:w="2394"/>
        <w:gridCol w:w="867"/>
      </w:tblGrid>
      <w:tr w:rsidR="00A57D88" w:rsidRPr="00A57D88" w:rsidTr="00C00A0C">
        <w:tc>
          <w:tcPr>
            <w:tcW w:w="280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57D88" w:rsidRPr="00A57D88" w:rsidRDefault="00A57D88" w:rsidP="00C00A0C">
            <w:pPr>
              <w:jc w:val="center"/>
              <w:rPr>
                <w:rFonts w:ascii="Times New Roman" w:hAnsi="Times New Roman"/>
                <w:szCs w:val="24"/>
                <w:lang w:eastAsia="lt-LT"/>
              </w:rPr>
            </w:pPr>
            <w:r w:rsidRPr="00A57D88">
              <w:rPr>
                <w:rFonts w:ascii="Times New Roman" w:hAnsi="Times New Roman"/>
                <w:szCs w:val="24"/>
                <w:lang w:eastAsia="lt-LT"/>
              </w:rPr>
              <w:t>Pareigybė</w:t>
            </w:r>
          </w:p>
        </w:tc>
        <w:tc>
          <w:tcPr>
            <w:tcW w:w="35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57D88" w:rsidRPr="00A57D88" w:rsidRDefault="00A57D88" w:rsidP="00C00A0C">
            <w:pPr>
              <w:jc w:val="center"/>
              <w:rPr>
                <w:rFonts w:ascii="Times New Roman" w:hAnsi="Times New Roman"/>
                <w:szCs w:val="24"/>
                <w:lang w:eastAsia="lt-LT"/>
              </w:rPr>
            </w:pPr>
            <w:r w:rsidRPr="00A57D88">
              <w:rPr>
                <w:rFonts w:ascii="Times New Roman" w:hAnsi="Times New Roman"/>
                <w:szCs w:val="24"/>
                <w:lang w:eastAsia="lt-LT"/>
              </w:rPr>
              <w:t>Kontaktinės valandos ir valandos ugdomajai veiklai planuoti, pasiruošti pamokoms, mokinių mokymosi pasiekimams vertinti, vadovauti klasei (grupei)</w:t>
            </w:r>
          </w:p>
        </w:tc>
        <w:tc>
          <w:tcPr>
            <w:tcW w:w="2394"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57D88" w:rsidRPr="00A57D88" w:rsidRDefault="00A57D88" w:rsidP="00C00A0C">
            <w:pPr>
              <w:jc w:val="center"/>
              <w:rPr>
                <w:rFonts w:ascii="Times New Roman" w:hAnsi="Times New Roman"/>
                <w:szCs w:val="24"/>
                <w:lang w:eastAsia="lt-LT"/>
              </w:rPr>
            </w:pPr>
            <w:r w:rsidRPr="00A57D88">
              <w:rPr>
                <w:rFonts w:ascii="Times New Roman" w:hAnsi="Times New Roman"/>
                <w:szCs w:val="24"/>
                <w:lang w:eastAsia="lt-LT"/>
              </w:rPr>
              <w:t>Valandos, susijusios su profesiniu tobulėjimu ir veikla mokyklos bendruomenėje</w:t>
            </w:r>
          </w:p>
        </w:tc>
        <w:tc>
          <w:tcPr>
            <w:tcW w:w="867"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57D88" w:rsidRPr="00A57D88" w:rsidRDefault="00A57D88" w:rsidP="00C00A0C">
            <w:pPr>
              <w:jc w:val="center"/>
              <w:rPr>
                <w:rFonts w:ascii="Times New Roman" w:hAnsi="Times New Roman"/>
                <w:szCs w:val="24"/>
                <w:lang w:eastAsia="lt-LT"/>
              </w:rPr>
            </w:pPr>
            <w:r w:rsidRPr="00A57D88">
              <w:rPr>
                <w:rFonts w:ascii="Times New Roman" w:hAnsi="Times New Roman"/>
                <w:szCs w:val="24"/>
                <w:lang w:eastAsia="lt-LT"/>
              </w:rPr>
              <w:t>Iš viso</w:t>
            </w:r>
          </w:p>
        </w:tc>
      </w:tr>
      <w:tr w:rsidR="00A57D88" w:rsidRPr="00A57D88" w:rsidTr="00C00A0C">
        <w:tc>
          <w:tcPr>
            <w:tcW w:w="2802" w:type="dxa"/>
            <w:tcBorders>
              <w:top w:val="single" w:sz="2" w:space="0" w:color="auto"/>
            </w:tcBorders>
            <w:tcMar>
              <w:top w:w="0" w:type="dxa"/>
              <w:left w:w="108" w:type="dxa"/>
              <w:bottom w:w="0" w:type="dxa"/>
              <w:right w:w="108" w:type="dxa"/>
            </w:tcMar>
            <w:vAlign w:val="center"/>
            <w:hideMark/>
          </w:tcPr>
          <w:p w:rsidR="00A57D88" w:rsidRPr="00A57D88" w:rsidRDefault="00A57D88" w:rsidP="00C00A0C">
            <w:pPr>
              <w:rPr>
                <w:rFonts w:ascii="Times New Roman" w:hAnsi="Times New Roman"/>
                <w:szCs w:val="24"/>
                <w:lang w:eastAsia="lt-LT"/>
              </w:rPr>
            </w:pPr>
            <w:r w:rsidRPr="00A57D88">
              <w:rPr>
                <w:rFonts w:ascii="Times New Roman" w:hAnsi="Times New Roman"/>
                <w:szCs w:val="24"/>
                <w:lang w:eastAsia="lt-LT"/>
              </w:rPr>
              <w:t>Mokytojas (pedagoginis darbo stažas iki 2 metų) Mokytojas</w:t>
            </w:r>
          </w:p>
          <w:p w:rsidR="00A57D88" w:rsidRPr="00A57D88" w:rsidRDefault="00A57D88" w:rsidP="00C00A0C">
            <w:pPr>
              <w:rPr>
                <w:rFonts w:ascii="Times New Roman" w:hAnsi="Times New Roman"/>
                <w:szCs w:val="24"/>
                <w:lang w:eastAsia="lt-LT"/>
              </w:rPr>
            </w:pPr>
            <w:r w:rsidRPr="00A57D88">
              <w:rPr>
                <w:rFonts w:ascii="Times New Roman" w:hAnsi="Times New Roman"/>
                <w:szCs w:val="24"/>
                <w:lang w:eastAsia="lt-LT"/>
              </w:rPr>
              <w:t>Vyresnysis mokytojas</w:t>
            </w:r>
          </w:p>
          <w:p w:rsidR="00A57D88" w:rsidRPr="00A57D88" w:rsidRDefault="00A57D88" w:rsidP="00C00A0C">
            <w:pPr>
              <w:rPr>
                <w:rFonts w:ascii="Times New Roman" w:hAnsi="Times New Roman"/>
                <w:szCs w:val="24"/>
                <w:lang w:eastAsia="lt-LT"/>
              </w:rPr>
            </w:pPr>
            <w:r w:rsidRPr="00A57D88">
              <w:rPr>
                <w:rFonts w:ascii="Times New Roman" w:hAnsi="Times New Roman"/>
                <w:szCs w:val="24"/>
                <w:lang w:eastAsia="lt-LT"/>
              </w:rPr>
              <w:t>Mokytojas metodininkas</w:t>
            </w:r>
          </w:p>
          <w:p w:rsidR="00A57D88" w:rsidRPr="00A57D88" w:rsidRDefault="00A57D88" w:rsidP="00C00A0C">
            <w:pPr>
              <w:rPr>
                <w:rFonts w:ascii="Times New Roman" w:hAnsi="Times New Roman"/>
                <w:szCs w:val="24"/>
                <w:lang w:eastAsia="lt-LT"/>
              </w:rPr>
            </w:pPr>
            <w:r w:rsidRPr="00A57D88">
              <w:rPr>
                <w:rFonts w:ascii="Times New Roman" w:hAnsi="Times New Roman"/>
                <w:szCs w:val="24"/>
                <w:lang w:eastAsia="lt-LT"/>
              </w:rPr>
              <w:t>Mokytojas ekspertas</w:t>
            </w:r>
          </w:p>
          <w:p w:rsidR="00A57D88" w:rsidRPr="00A57D88" w:rsidRDefault="00A57D88" w:rsidP="00C00A0C">
            <w:pPr>
              <w:rPr>
                <w:rFonts w:ascii="Times New Roman" w:hAnsi="Times New Roman"/>
                <w:szCs w:val="24"/>
                <w:lang w:eastAsia="lt-LT"/>
              </w:rPr>
            </w:pPr>
            <w:r w:rsidRPr="00A57D88">
              <w:rPr>
                <w:rFonts w:ascii="Times New Roman" w:hAnsi="Times New Roman"/>
                <w:szCs w:val="24"/>
                <w:lang w:eastAsia="lt-LT"/>
              </w:rPr>
              <w:t>(pedagoginis darbo stažas nuo 2 metų)</w:t>
            </w:r>
          </w:p>
        </w:tc>
        <w:tc>
          <w:tcPr>
            <w:tcW w:w="3543" w:type="dxa"/>
            <w:tcBorders>
              <w:top w:val="single" w:sz="2" w:space="0" w:color="auto"/>
            </w:tcBorders>
            <w:tcMar>
              <w:top w:w="0" w:type="dxa"/>
              <w:left w:w="108" w:type="dxa"/>
              <w:bottom w:w="0" w:type="dxa"/>
              <w:right w:w="108" w:type="dxa"/>
            </w:tcMar>
            <w:vAlign w:val="center"/>
            <w:hideMark/>
          </w:tcPr>
          <w:p w:rsidR="00A57D88" w:rsidRPr="00A57D88" w:rsidRDefault="00A57D88" w:rsidP="00C00A0C">
            <w:pPr>
              <w:jc w:val="center"/>
              <w:rPr>
                <w:rFonts w:ascii="Times New Roman" w:hAnsi="Times New Roman"/>
                <w:szCs w:val="24"/>
                <w:lang w:eastAsia="lt-LT"/>
              </w:rPr>
            </w:pPr>
            <w:r w:rsidRPr="00A57D88">
              <w:rPr>
                <w:rFonts w:ascii="Times New Roman" w:hAnsi="Times New Roman"/>
                <w:szCs w:val="24"/>
                <w:lang w:eastAsia="lt-LT"/>
              </w:rPr>
              <w:t>1</w:t>
            </w:r>
            <w:r w:rsidR="00D36D3B">
              <w:rPr>
                <w:rFonts w:ascii="Times New Roman" w:hAnsi="Times New Roman"/>
                <w:szCs w:val="24"/>
                <w:lang w:eastAsia="lt-LT"/>
              </w:rPr>
              <w:t> </w:t>
            </w:r>
            <w:r w:rsidRPr="00A57D88">
              <w:rPr>
                <w:rFonts w:ascii="Times New Roman" w:hAnsi="Times New Roman"/>
                <w:szCs w:val="24"/>
                <w:lang w:eastAsia="lt-LT"/>
              </w:rPr>
              <w:t>010</w:t>
            </w:r>
            <w:r w:rsidR="00D36D3B">
              <w:rPr>
                <w:rFonts w:ascii="Times New Roman" w:hAnsi="Times New Roman"/>
                <w:szCs w:val="24"/>
                <w:lang w:eastAsia="lt-LT"/>
              </w:rPr>
              <w:t>–</w:t>
            </w:r>
            <w:r w:rsidRPr="00A57D88">
              <w:rPr>
                <w:rFonts w:ascii="Times New Roman" w:hAnsi="Times New Roman"/>
                <w:szCs w:val="24"/>
                <w:lang w:eastAsia="lt-LT"/>
              </w:rPr>
              <w:t>1 410</w:t>
            </w:r>
          </w:p>
        </w:tc>
        <w:tc>
          <w:tcPr>
            <w:tcW w:w="2394" w:type="dxa"/>
            <w:tcBorders>
              <w:top w:val="single" w:sz="2" w:space="0" w:color="auto"/>
            </w:tcBorders>
            <w:tcMar>
              <w:top w:w="0" w:type="dxa"/>
              <w:left w:w="108" w:type="dxa"/>
              <w:bottom w:w="0" w:type="dxa"/>
              <w:right w:w="108" w:type="dxa"/>
            </w:tcMar>
            <w:vAlign w:val="center"/>
            <w:hideMark/>
          </w:tcPr>
          <w:p w:rsidR="00A57D88" w:rsidRPr="00A57D88" w:rsidRDefault="00A57D88" w:rsidP="00C00A0C">
            <w:pPr>
              <w:jc w:val="center"/>
              <w:rPr>
                <w:rFonts w:ascii="Times New Roman" w:hAnsi="Times New Roman"/>
                <w:szCs w:val="24"/>
                <w:lang w:eastAsia="lt-LT"/>
              </w:rPr>
            </w:pPr>
            <w:r w:rsidRPr="00A57D88">
              <w:rPr>
                <w:rFonts w:ascii="Times New Roman" w:hAnsi="Times New Roman"/>
                <w:szCs w:val="24"/>
                <w:lang w:eastAsia="lt-LT"/>
              </w:rPr>
              <w:t>102</w:t>
            </w:r>
            <w:r w:rsidR="00D36D3B">
              <w:rPr>
                <w:rFonts w:ascii="Times New Roman" w:hAnsi="Times New Roman"/>
                <w:szCs w:val="24"/>
                <w:lang w:eastAsia="lt-LT"/>
              </w:rPr>
              <w:t>–</w:t>
            </w:r>
            <w:r w:rsidRPr="00A57D88">
              <w:rPr>
                <w:rFonts w:ascii="Times New Roman" w:hAnsi="Times New Roman"/>
                <w:szCs w:val="24"/>
                <w:lang w:eastAsia="lt-LT"/>
              </w:rPr>
              <w:t>502</w:t>
            </w:r>
          </w:p>
        </w:tc>
        <w:tc>
          <w:tcPr>
            <w:tcW w:w="867" w:type="dxa"/>
            <w:tcBorders>
              <w:top w:val="single" w:sz="2" w:space="0" w:color="auto"/>
            </w:tcBorders>
            <w:tcMar>
              <w:top w:w="0" w:type="dxa"/>
              <w:left w:w="108" w:type="dxa"/>
              <w:bottom w:w="0" w:type="dxa"/>
              <w:right w:w="108" w:type="dxa"/>
            </w:tcMar>
            <w:vAlign w:val="center"/>
            <w:hideMark/>
          </w:tcPr>
          <w:p w:rsidR="00A57D88" w:rsidRPr="00A57D88" w:rsidRDefault="00A57D88" w:rsidP="00C00A0C">
            <w:pPr>
              <w:jc w:val="center"/>
              <w:rPr>
                <w:rFonts w:ascii="Times New Roman" w:hAnsi="Times New Roman"/>
                <w:szCs w:val="24"/>
                <w:lang w:eastAsia="lt-LT"/>
              </w:rPr>
            </w:pPr>
            <w:r w:rsidRPr="00A57D88">
              <w:rPr>
                <w:rFonts w:ascii="Times New Roman" w:hAnsi="Times New Roman"/>
                <w:szCs w:val="24"/>
                <w:lang w:eastAsia="lt-LT"/>
              </w:rPr>
              <w:t>1 512</w:t>
            </w:r>
          </w:p>
        </w:tc>
      </w:tr>
    </w:tbl>
    <w:p w:rsidR="00A57D88" w:rsidRPr="00A57D88" w:rsidRDefault="00C00A0C" w:rsidP="00CF202A">
      <w:pPr>
        <w:spacing w:line="276" w:lineRule="auto"/>
        <w:ind w:firstLine="720"/>
        <w:jc w:val="both"/>
        <w:rPr>
          <w:rFonts w:ascii="Times New Roman" w:hAnsi="Times New Roman"/>
          <w:szCs w:val="24"/>
          <w:lang w:eastAsia="lt-LT"/>
        </w:rPr>
      </w:pPr>
      <w:r>
        <w:rPr>
          <w:rFonts w:ascii="Times New Roman" w:hAnsi="Times New Roman"/>
          <w:color w:val="000000"/>
          <w:szCs w:val="24"/>
          <w:lang w:eastAsia="lt-LT"/>
        </w:rPr>
        <w:t>7</w:t>
      </w:r>
      <w:r w:rsidR="00A57D88" w:rsidRPr="00A57D88">
        <w:rPr>
          <w:rFonts w:ascii="Times New Roman" w:hAnsi="Times New Roman"/>
          <w:color w:val="000000"/>
          <w:szCs w:val="24"/>
          <w:lang w:eastAsia="lt-LT"/>
        </w:rPr>
        <w:t>. Mokytojų, dirbančių pagal neformaliojo švietimo programas</w:t>
      </w:r>
      <w:r>
        <w:rPr>
          <w:rFonts w:ascii="Times New Roman" w:hAnsi="Times New Roman"/>
          <w:color w:val="000000"/>
          <w:szCs w:val="24"/>
          <w:lang w:eastAsia="lt-LT"/>
        </w:rPr>
        <w:t>,</w:t>
      </w:r>
      <w:r w:rsidR="00A57D88" w:rsidRPr="00A57D88">
        <w:rPr>
          <w:rFonts w:ascii="Times New Roman" w:hAnsi="Times New Roman"/>
          <w:color w:val="000000"/>
          <w:szCs w:val="24"/>
          <w:lang w:eastAsia="lt-LT"/>
        </w:rPr>
        <w:t xml:space="preserve"> darbo laiko grafiko sudarymo bendrąsias nuostatas tvirtina švietimo, mokslo ir sporto ministras, suderinęs su socialinės apsaugos ir darbo ministru.</w:t>
      </w:r>
    </w:p>
    <w:p w:rsidR="00A57D88" w:rsidRPr="00A57D88" w:rsidRDefault="00A57D88" w:rsidP="00CF202A">
      <w:pPr>
        <w:spacing w:line="276" w:lineRule="auto"/>
        <w:ind w:firstLine="720"/>
        <w:jc w:val="both"/>
        <w:rPr>
          <w:rFonts w:ascii="Times New Roman" w:hAnsi="Times New Roman"/>
          <w:color w:val="000000"/>
          <w:szCs w:val="24"/>
          <w:lang w:eastAsia="lt-LT"/>
        </w:rPr>
      </w:pPr>
      <w:r w:rsidRPr="00A57D88">
        <w:rPr>
          <w:rFonts w:ascii="Times New Roman" w:hAnsi="Times New Roman"/>
          <w:color w:val="000000"/>
          <w:szCs w:val="24"/>
          <w:lang w:eastAsia="lt-LT"/>
        </w:rPr>
        <w:t xml:space="preserve">11. Mokytojo, dirbančio pagal neformaliojo švietimo programas, darbo krūvio sandarą pagal dalykus, ugdymo ar mokymo sritis nustato </w:t>
      </w:r>
      <w:r w:rsidR="00B7042F">
        <w:rPr>
          <w:rFonts w:ascii="Times New Roman" w:hAnsi="Times New Roman"/>
          <w:color w:val="000000"/>
          <w:szCs w:val="24"/>
          <w:lang w:eastAsia="lt-LT"/>
        </w:rPr>
        <w:t>mokyklos</w:t>
      </w:r>
      <w:r w:rsidRPr="00A57D88">
        <w:rPr>
          <w:rFonts w:ascii="Times New Roman" w:hAnsi="Times New Roman"/>
          <w:color w:val="000000"/>
          <w:szCs w:val="24"/>
          <w:lang w:eastAsia="lt-LT"/>
        </w:rPr>
        <w:t xml:space="preserve"> vadovas pagal šio priedo </w:t>
      </w:r>
      <w:r w:rsidR="00C00A0C" w:rsidRPr="00C00A0C">
        <w:rPr>
          <w:rFonts w:ascii="Times New Roman" w:hAnsi="Times New Roman"/>
          <w:szCs w:val="24"/>
          <w:lang w:eastAsia="lt-LT"/>
        </w:rPr>
        <w:t>6</w:t>
      </w:r>
      <w:r w:rsidRPr="00B7042F">
        <w:rPr>
          <w:rFonts w:ascii="Times New Roman" w:hAnsi="Times New Roman"/>
          <w:color w:val="FF0000"/>
          <w:szCs w:val="24"/>
          <w:lang w:eastAsia="lt-LT"/>
        </w:rPr>
        <w:t xml:space="preserve"> </w:t>
      </w:r>
      <w:r w:rsidRPr="00A57D88">
        <w:rPr>
          <w:rFonts w:ascii="Times New Roman" w:hAnsi="Times New Roman"/>
          <w:color w:val="000000"/>
          <w:szCs w:val="24"/>
          <w:lang w:eastAsia="lt-LT"/>
        </w:rPr>
        <w:t>punkte nustatytas valandas švietimo, mokslo ir sporto ministro nustatyta tvarka.</w:t>
      </w:r>
    </w:p>
    <w:p w:rsidR="00A57D88" w:rsidRPr="00A57D88" w:rsidRDefault="00A57D88" w:rsidP="00CF202A">
      <w:pPr>
        <w:spacing w:line="276" w:lineRule="auto"/>
        <w:jc w:val="both"/>
        <w:rPr>
          <w:rFonts w:ascii="Times New Roman" w:hAnsi="Times New Roman"/>
          <w:szCs w:val="24"/>
          <w:lang w:eastAsia="lt-LT"/>
        </w:rPr>
      </w:pPr>
    </w:p>
    <w:p w:rsidR="00A57D88" w:rsidRPr="00EC1972" w:rsidRDefault="009258A8" w:rsidP="00CF202A">
      <w:pPr>
        <w:spacing w:line="276" w:lineRule="auto"/>
        <w:jc w:val="center"/>
        <w:rPr>
          <w:rFonts w:ascii="Times New Roman" w:hAnsi="Times New Roman"/>
          <w:szCs w:val="24"/>
          <w:lang w:eastAsia="lt-LT"/>
        </w:rPr>
      </w:pPr>
      <w:bookmarkStart w:id="17" w:name="skyrius12"/>
      <w:r>
        <w:rPr>
          <w:rFonts w:ascii="Times New Roman" w:hAnsi="Times New Roman"/>
          <w:b/>
          <w:bCs/>
          <w:szCs w:val="24"/>
          <w:lang w:eastAsia="lt-LT"/>
        </w:rPr>
        <w:t>II</w:t>
      </w:r>
      <w:r w:rsidR="00A57D88" w:rsidRPr="00EC1972">
        <w:rPr>
          <w:rFonts w:ascii="Times New Roman" w:hAnsi="Times New Roman"/>
          <w:b/>
          <w:bCs/>
          <w:szCs w:val="24"/>
          <w:lang w:eastAsia="lt-LT"/>
        </w:rPr>
        <w:t xml:space="preserve"> SKYRIUS</w:t>
      </w:r>
    </w:p>
    <w:bookmarkEnd w:id="17"/>
    <w:p w:rsidR="00A57D88" w:rsidRPr="00EC1972" w:rsidRDefault="00A57D88" w:rsidP="00CF202A">
      <w:pPr>
        <w:spacing w:line="276" w:lineRule="auto"/>
        <w:jc w:val="center"/>
        <w:rPr>
          <w:rFonts w:ascii="Times New Roman" w:hAnsi="Times New Roman"/>
          <w:b/>
          <w:bCs/>
          <w:szCs w:val="24"/>
          <w:lang w:eastAsia="lt-LT"/>
        </w:rPr>
      </w:pPr>
      <w:r w:rsidRPr="00EC1972">
        <w:rPr>
          <w:rFonts w:ascii="Times New Roman" w:hAnsi="Times New Roman"/>
          <w:b/>
          <w:bCs/>
          <w:szCs w:val="24"/>
          <w:lang w:eastAsia="lt-LT"/>
        </w:rPr>
        <w:t>SOCIALINIŲ PEDAGOGŲ PAREIGINIŲ ALGŲ PASTOVIOSIOS DALIES KOEFICIENTAI</w:t>
      </w:r>
    </w:p>
    <w:p w:rsidR="00A57D88" w:rsidRPr="00EC1972" w:rsidRDefault="00A57D88" w:rsidP="00CF202A">
      <w:pPr>
        <w:spacing w:line="276" w:lineRule="auto"/>
        <w:ind w:firstLine="720"/>
        <w:jc w:val="center"/>
        <w:rPr>
          <w:rFonts w:ascii="Times New Roman" w:hAnsi="Times New Roman"/>
          <w:szCs w:val="24"/>
          <w:lang w:eastAsia="lt-LT"/>
        </w:rPr>
      </w:pPr>
    </w:p>
    <w:p w:rsidR="00A57D88" w:rsidRPr="00EC1972" w:rsidRDefault="00AB0527" w:rsidP="00CF202A">
      <w:pPr>
        <w:spacing w:line="276" w:lineRule="auto"/>
        <w:ind w:firstLine="720"/>
        <w:jc w:val="both"/>
        <w:rPr>
          <w:rFonts w:ascii="Times New Roman" w:hAnsi="Times New Roman"/>
          <w:color w:val="000000"/>
          <w:szCs w:val="24"/>
          <w:lang w:eastAsia="lt-LT"/>
        </w:rPr>
      </w:pPr>
      <w:r>
        <w:rPr>
          <w:rFonts w:ascii="Times New Roman" w:hAnsi="Times New Roman"/>
          <w:color w:val="000000"/>
          <w:szCs w:val="24"/>
          <w:lang w:eastAsia="lt-LT"/>
        </w:rPr>
        <w:t>12</w:t>
      </w:r>
      <w:r w:rsidR="00A57D88" w:rsidRPr="00EC1972">
        <w:rPr>
          <w:rFonts w:ascii="Times New Roman" w:hAnsi="Times New Roman"/>
          <w:color w:val="000000"/>
          <w:szCs w:val="24"/>
          <w:lang w:eastAsia="lt-LT"/>
        </w:rPr>
        <w:t>. Šiame skyriuje nurodytų darbuotojų pareiginės algos pastoviosios dalies koeficientai: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926"/>
        <w:gridCol w:w="1015"/>
        <w:gridCol w:w="1086"/>
        <w:gridCol w:w="1086"/>
        <w:gridCol w:w="1086"/>
        <w:gridCol w:w="1086"/>
        <w:gridCol w:w="1086"/>
      </w:tblGrid>
      <w:tr w:rsidR="00960090" w:rsidTr="00962AF9">
        <w:trPr>
          <w:trHeight w:val="275"/>
        </w:trPr>
        <w:tc>
          <w:tcPr>
            <w:tcW w:w="1985" w:type="dxa"/>
            <w:tcBorders>
              <w:top w:val="nil"/>
              <w:left w:val="nil"/>
              <w:bottom w:val="single" w:sz="4" w:space="0" w:color="auto"/>
              <w:right w:val="nil"/>
            </w:tcBorders>
            <w:tcMar>
              <w:top w:w="0" w:type="dxa"/>
              <w:left w:w="108" w:type="dxa"/>
              <w:bottom w:w="0" w:type="dxa"/>
              <w:right w:w="108" w:type="dxa"/>
            </w:tcMar>
            <w:vAlign w:val="center"/>
          </w:tcPr>
          <w:p w:rsidR="00960090" w:rsidRDefault="00960090" w:rsidP="00962AF9">
            <w:pPr>
              <w:rPr>
                <w:b/>
                <w:szCs w:val="24"/>
              </w:rPr>
            </w:pPr>
          </w:p>
        </w:tc>
        <w:tc>
          <w:tcPr>
            <w:tcW w:w="7371" w:type="dxa"/>
            <w:gridSpan w:val="7"/>
            <w:tcBorders>
              <w:top w:val="nil"/>
              <w:left w:val="nil"/>
              <w:bottom w:val="single" w:sz="4" w:space="0" w:color="auto"/>
              <w:right w:val="nil"/>
            </w:tcBorders>
            <w:tcMar>
              <w:top w:w="0" w:type="dxa"/>
              <w:left w:w="108" w:type="dxa"/>
              <w:bottom w:w="0" w:type="dxa"/>
              <w:right w:w="108" w:type="dxa"/>
            </w:tcMar>
            <w:vAlign w:val="center"/>
          </w:tcPr>
          <w:p w:rsidR="00960090" w:rsidRDefault="00960090" w:rsidP="00962AF9">
            <w:pPr>
              <w:jc w:val="right"/>
              <w:rPr>
                <w:szCs w:val="24"/>
              </w:rPr>
            </w:pPr>
            <w:r>
              <w:rPr>
                <w:szCs w:val="24"/>
              </w:rPr>
              <w:t>(Baziniais dydžiais)</w:t>
            </w:r>
          </w:p>
        </w:tc>
      </w:tr>
      <w:tr w:rsidR="00960090" w:rsidTr="00962AF9">
        <w:trPr>
          <w:trHeight w:val="275"/>
        </w:trPr>
        <w:tc>
          <w:tcPr>
            <w:tcW w:w="1985" w:type="dxa"/>
            <w:vMerge w:val="restart"/>
            <w:tcBorders>
              <w:top w:val="single" w:sz="4" w:space="0" w:color="auto"/>
            </w:tcBorders>
            <w:tcMar>
              <w:top w:w="0" w:type="dxa"/>
              <w:left w:w="108" w:type="dxa"/>
              <w:bottom w:w="0" w:type="dxa"/>
              <w:right w:w="108" w:type="dxa"/>
            </w:tcMar>
            <w:vAlign w:val="center"/>
            <w:hideMark/>
          </w:tcPr>
          <w:p w:rsidR="00960090" w:rsidRDefault="00960090" w:rsidP="00962AF9">
            <w:pPr>
              <w:jc w:val="center"/>
              <w:rPr>
                <w:szCs w:val="24"/>
              </w:rPr>
            </w:pPr>
            <w:r>
              <w:rPr>
                <w:szCs w:val="24"/>
              </w:rPr>
              <w:t>Kvalifikacinė</w:t>
            </w:r>
          </w:p>
          <w:p w:rsidR="00960090" w:rsidRDefault="00960090" w:rsidP="00962AF9">
            <w:pPr>
              <w:jc w:val="center"/>
              <w:rPr>
                <w:szCs w:val="24"/>
              </w:rPr>
            </w:pPr>
            <w:r>
              <w:rPr>
                <w:szCs w:val="24"/>
              </w:rPr>
              <w:t>kategorija</w:t>
            </w:r>
          </w:p>
        </w:tc>
        <w:tc>
          <w:tcPr>
            <w:tcW w:w="7371" w:type="dxa"/>
            <w:gridSpan w:val="7"/>
            <w:tcBorders>
              <w:top w:val="single" w:sz="4" w:space="0" w:color="auto"/>
            </w:tcBorders>
            <w:tcMar>
              <w:top w:w="0" w:type="dxa"/>
              <w:left w:w="108" w:type="dxa"/>
              <w:bottom w:w="0" w:type="dxa"/>
              <w:right w:w="108" w:type="dxa"/>
            </w:tcMar>
            <w:vAlign w:val="center"/>
            <w:hideMark/>
          </w:tcPr>
          <w:p w:rsidR="00960090" w:rsidRDefault="00960090" w:rsidP="00962AF9">
            <w:pPr>
              <w:jc w:val="center"/>
              <w:rPr>
                <w:szCs w:val="24"/>
              </w:rPr>
            </w:pPr>
            <w:r>
              <w:rPr>
                <w:szCs w:val="24"/>
              </w:rPr>
              <w:t>Pastoviosios dalies koeficientai</w:t>
            </w:r>
          </w:p>
        </w:tc>
      </w:tr>
      <w:tr w:rsidR="00960090" w:rsidTr="00962AF9">
        <w:trPr>
          <w:trHeight w:val="275"/>
        </w:trPr>
        <w:tc>
          <w:tcPr>
            <w:tcW w:w="1985" w:type="dxa"/>
            <w:vMerge/>
            <w:vAlign w:val="center"/>
            <w:hideMark/>
          </w:tcPr>
          <w:p w:rsidR="00960090" w:rsidRDefault="00960090" w:rsidP="00962AF9">
            <w:pPr>
              <w:jc w:val="center"/>
              <w:rPr>
                <w:szCs w:val="24"/>
              </w:rPr>
            </w:pPr>
          </w:p>
        </w:tc>
        <w:tc>
          <w:tcPr>
            <w:tcW w:w="7371" w:type="dxa"/>
            <w:gridSpan w:val="7"/>
            <w:tcMar>
              <w:top w:w="0" w:type="dxa"/>
              <w:left w:w="108" w:type="dxa"/>
              <w:bottom w:w="0" w:type="dxa"/>
              <w:right w:w="108" w:type="dxa"/>
            </w:tcMar>
            <w:vAlign w:val="center"/>
            <w:hideMark/>
          </w:tcPr>
          <w:p w:rsidR="00960090" w:rsidRDefault="00960090" w:rsidP="00962AF9">
            <w:pPr>
              <w:jc w:val="center"/>
              <w:rPr>
                <w:szCs w:val="24"/>
              </w:rPr>
            </w:pPr>
            <w:r>
              <w:rPr>
                <w:szCs w:val="24"/>
              </w:rPr>
              <w:t>pedagoginio darbo stažas (metais)</w:t>
            </w:r>
          </w:p>
        </w:tc>
      </w:tr>
      <w:tr w:rsidR="00960090" w:rsidTr="00962AF9">
        <w:trPr>
          <w:trHeight w:val="1121"/>
        </w:trPr>
        <w:tc>
          <w:tcPr>
            <w:tcW w:w="1985" w:type="dxa"/>
            <w:vMerge/>
            <w:vAlign w:val="center"/>
            <w:hideMark/>
          </w:tcPr>
          <w:p w:rsidR="00960090" w:rsidRDefault="00960090" w:rsidP="00962AF9">
            <w:pPr>
              <w:jc w:val="center"/>
              <w:rPr>
                <w:szCs w:val="24"/>
              </w:rPr>
            </w:pPr>
          </w:p>
        </w:tc>
        <w:tc>
          <w:tcPr>
            <w:tcW w:w="926" w:type="dxa"/>
            <w:tcMar>
              <w:top w:w="0" w:type="dxa"/>
              <w:left w:w="108" w:type="dxa"/>
              <w:bottom w:w="0" w:type="dxa"/>
              <w:right w:w="108" w:type="dxa"/>
            </w:tcMar>
            <w:vAlign w:val="center"/>
            <w:hideMark/>
          </w:tcPr>
          <w:p w:rsidR="00960090" w:rsidRDefault="00960090" w:rsidP="00962AF9">
            <w:pPr>
              <w:jc w:val="center"/>
              <w:rPr>
                <w:szCs w:val="24"/>
              </w:rPr>
            </w:pPr>
            <w:r>
              <w:rPr>
                <w:szCs w:val="24"/>
              </w:rPr>
              <w:t>iki 2</w:t>
            </w:r>
          </w:p>
        </w:tc>
        <w:tc>
          <w:tcPr>
            <w:tcW w:w="1015" w:type="dxa"/>
            <w:tcMar>
              <w:top w:w="0" w:type="dxa"/>
              <w:left w:w="108" w:type="dxa"/>
              <w:bottom w:w="0" w:type="dxa"/>
              <w:right w:w="108" w:type="dxa"/>
            </w:tcMar>
            <w:vAlign w:val="center"/>
            <w:hideMark/>
          </w:tcPr>
          <w:p w:rsidR="00960090" w:rsidRDefault="00960090" w:rsidP="00962AF9">
            <w:pPr>
              <w:jc w:val="center"/>
              <w:rPr>
                <w:szCs w:val="24"/>
              </w:rPr>
            </w:pPr>
            <w:r>
              <w:rPr>
                <w:color w:val="000000"/>
                <w:szCs w:val="24"/>
              </w:rPr>
              <w:t xml:space="preserve">nuo daugiau kaip </w:t>
            </w:r>
            <w:r>
              <w:rPr>
                <w:szCs w:val="24"/>
              </w:rPr>
              <w:t>2 iki 5</w:t>
            </w:r>
          </w:p>
        </w:tc>
        <w:tc>
          <w:tcPr>
            <w:tcW w:w="1086" w:type="dxa"/>
            <w:tcMar>
              <w:top w:w="0" w:type="dxa"/>
              <w:left w:w="108" w:type="dxa"/>
              <w:bottom w:w="0" w:type="dxa"/>
              <w:right w:w="108" w:type="dxa"/>
            </w:tcMar>
            <w:vAlign w:val="center"/>
            <w:hideMark/>
          </w:tcPr>
          <w:p w:rsidR="00960090" w:rsidRDefault="00960090" w:rsidP="00962AF9">
            <w:pPr>
              <w:jc w:val="center"/>
              <w:rPr>
                <w:szCs w:val="24"/>
              </w:rPr>
            </w:pPr>
            <w:r>
              <w:rPr>
                <w:color w:val="000000"/>
                <w:szCs w:val="24"/>
              </w:rPr>
              <w:t xml:space="preserve">nuo daugiau kaip </w:t>
            </w:r>
            <w:r>
              <w:rPr>
                <w:szCs w:val="24"/>
              </w:rPr>
              <w:t>5 iki 10</w:t>
            </w:r>
          </w:p>
        </w:tc>
        <w:tc>
          <w:tcPr>
            <w:tcW w:w="1086" w:type="dxa"/>
            <w:tcMar>
              <w:top w:w="0" w:type="dxa"/>
              <w:left w:w="108" w:type="dxa"/>
              <w:bottom w:w="0" w:type="dxa"/>
              <w:right w:w="108" w:type="dxa"/>
            </w:tcMar>
            <w:vAlign w:val="center"/>
            <w:hideMark/>
          </w:tcPr>
          <w:p w:rsidR="00960090" w:rsidRDefault="00960090" w:rsidP="00962AF9">
            <w:pPr>
              <w:jc w:val="center"/>
              <w:rPr>
                <w:szCs w:val="24"/>
              </w:rPr>
            </w:pPr>
            <w:r>
              <w:rPr>
                <w:color w:val="000000"/>
                <w:szCs w:val="24"/>
              </w:rPr>
              <w:t xml:space="preserve">nuo daugiau kaip </w:t>
            </w:r>
            <w:r>
              <w:rPr>
                <w:szCs w:val="24"/>
              </w:rPr>
              <w:t>10 iki 15</w:t>
            </w:r>
          </w:p>
        </w:tc>
        <w:tc>
          <w:tcPr>
            <w:tcW w:w="1086" w:type="dxa"/>
            <w:tcMar>
              <w:top w:w="0" w:type="dxa"/>
              <w:left w:w="108" w:type="dxa"/>
              <w:bottom w:w="0" w:type="dxa"/>
              <w:right w:w="108" w:type="dxa"/>
            </w:tcMar>
            <w:vAlign w:val="center"/>
            <w:hideMark/>
          </w:tcPr>
          <w:p w:rsidR="00960090" w:rsidRDefault="00960090" w:rsidP="00962AF9">
            <w:pPr>
              <w:jc w:val="center"/>
              <w:rPr>
                <w:szCs w:val="24"/>
              </w:rPr>
            </w:pPr>
            <w:r>
              <w:rPr>
                <w:color w:val="000000"/>
                <w:szCs w:val="24"/>
              </w:rPr>
              <w:t xml:space="preserve">nuo daugiau kaip </w:t>
            </w:r>
            <w:r>
              <w:rPr>
                <w:szCs w:val="24"/>
              </w:rPr>
              <w:t>15 iki 20</w:t>
            </w:r>
          </w:p>
        </w:tc>
        <w:tc>
          <w:tcPr>
            <w:tcW w:w="1086" w:type="dxa"/>
            <w:tcMar>
              <w:top w:w="0" w:type="dxa"/>
              <w:left w:w="108" w:type="dxa"/>
              <w:bottom w:w="0" w:type="dxa"/>
              <w:right w:w="108" w:type="dxa"/>
            </w:tcMar>
            <w:vAlign w:val="center"/>
            <w:hideMark/>
          </w:tcPr>
          <w:p w:rsidR="00960090" w:rsidRDefault="00960090" w:rsidP="00962AF9">
            <w:pPr>
              <w:jc w:val="center"/>
              <w:rPr>
                <w:szCs w:val="24"/>
              </w:rPr>
            </w:pPr>
            <w:r>
              <w:rPr>
                <w:color w:val="000000"/>
                <w:szCs w:val="24"/>
              </w:rPr>
              <w:t xml:space="preserve">nuo daugiau kaip </w:t>
            </w:r>
            <w:r>
              <w:rPr>
                <w:szCs w:val="24"/>
              </w:rPr>
              <w:t>20 iki 25</w:t>
            </w:r>
          </w:p>
        </w:tc>
        <w:tc>
          <w:tcPr>
            <w:tcW w:w="1086" w:type="dxa"/>
            <w:tcMar>
              <w:top w:w="0" w:type="dxa"/>
              <w:left w:w="108" w:type="dxa"/>
              <w:bottom w:w="0" w:type="dxa"/>
              <w:right w:w="108" w:type="dxa"/>
            </w:tcMar>
            <w:vAlign w:val="center"/>
            <w:hideMark/>
          </w:tcPr>
          <w:p w:rsidR="00960090" w:rsidRDefault="00960090" w:rsidP="00962AF9">
            <w:pPr>
              <w:jc w:val="center"/>
              <w:rPr>
                <w:szCs w:val="24"/>
              </w:rPr>
            </w:pPr>
            <w:r>
              <w:rPr>
                <w:szCs w:val="24"/>
              </w:rPr>
              <w:t>daugiau kaip 25</w:t>
            </w:r>
          </w:p>
        </w:tc>
      </w:tr>
      <w:tr w:rsidR="00960090" w:rsidTr="00962AF9">
        <w:trPr>
          <w:trHeight w:val="319"/>
        </w:trPr>
        <w:tc>
          <w:tcPr>
            <w:tcW w:w="9356" w:type="dxa"/>
            <w:gridSpan w:val="8"/>
            <w:tcMar>
              <w:top w:w="0" w:type="dxa"/>
              <w:left w:w="108" w:type="dxa"/>
              <w:bottom w:w="0" w:type="dxa"/>
              <w:right w:w="108" w:type="dxa"/>
            </w:tcMar>
            <w:vAlign w:val="center"/>
            <w:hideMark/>
          </w:tcPr>
          <w:p w:rsidR="00960090" w:rsidRDefault="00960090" w:rsidP="00962AF9">
            <w:pPr>
              <w:ind w:right="38"/>
              <w:jc w:val="center"/>
              <w:rPr>
                <w:szCs w:val="24"/>
              </w:rPr>
            </w:pPr>
            <w:r>
              <w:rPr>
                <w:szCs w:val="24"/>
              </w:rPr>
              <w:t>Nesuteiktos kvalifikacinės kategorijos</w:t>
            </w:r>
          </w:p>
        </w:tc>
      </w:tr>
      <w:tr w:rsidR="00960090" w:rsidTr="00962AF9">
        <w:trPr>
          <w:trHeight w:val="307"/>
        </w:trPr>
        <w:tc>
          <w:tcPr>
            <w:tcW w:w="1985" w:type="dxa"/>
            <w:tcMar>
              <w:top w:w="0" w:type="dxa"/>
              <w:left w:w="108" w:type="dxa"/>
              <w:bottom w:w="0" w:type="dxa"/>
              <w:right w:w="108" w:type="dxa"/>
            </w:tcMar>
            <w:vAlign w:val="center"/>
            <w:hideMark/>
          </w:tcPr>
          <w:p w:rsidR="00960090" w:rsidRDefault="00960090" w:rsidP="00962AF9">
            <w:pPr>
              <w:ind w:right="38"/>
              <w:rPr>
                <w:szCs w:val="24"/>
                <w:lang w:eastAsia="lt-LT"/>
              </w:rPr>
            </w:pPr>
            <w:r>
              <w:rPr>
                <w:szCs w:val="24"/>
                <w:lang w:eastAsia="lt-LT"/>
              </w:rPr>
              <w:t>socialinis pedagogas</w:t>
            </w:r>
          </w:p>
        </w:tc>
        <w:tc>
          <w:tcPr>
            <w:tcW w:w="926" w:type="dxa"/>
            <w:tcMar>
              <w:top w:w="0" w:type="dxa"/>
              <w:left w:w="108" w:type="dxa"/>
              <w:bottom w:w="0" w:type="dxa"/>
              <w:right w:w="108" w:type="dxa"/>
            </w:tcMar>
            <w:vAlign w:val="center"/>
            <w:hideMark/>
          </w:tcPr>
          <w:p w:rsidR="00960090" w:rsidRDefault="00960090" w:rsidP="00962AF9">
            <w:pPr>
              <w:ind w:right="38"/>
              <w:jc w:val="center"/>
              <w:rPr>
                <w:szCs w:val="24"/>
              </w:rPr>
            </w:pPr>
            <w:r>
              <w:rPr>
                <w:szCs w:val="24"/>
              </w:rPr>
              <w:t>6,91</w:t>
            </w:r>
          </w:p>
        </w:tc>
        <w:tc>
          <w:tcPr>
            <w:tcW w:w="1015"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6,94</w:t>
            </w: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7,0</w:t>
            </w: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7,13</w:t>
            </w: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7,35</w:t>
            </w: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7,38</w:t>
            </w: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7,42</w:t>
            </w:r>
          </w:p>
        </w:tc>
      </w:tr>
      <w:tr w:rsidR="00960090" w:rsidTr="00962AF9">
        <w:trPr>
          <w:trHeight w:val="380"/>
        </w:trPr>
        <w:tc>
          <w:tcPr>
            <w:tcW w:w="9356" w:type="dxa"/>
            <w:gridSpan w:val="8"/>
            <w:tcMar>
              <w:top w:w="0" w:type="dxa"/>
              <w:left w:w="108" w:type="dxa"/>
              <w:bottom w:w="0" w:type="dxa"/>
              <w:right w:w="108" w:type="dxa"/>
            </w:tcMar>
            <w:vAlign w:val="center"/>
            <w:hideMark/>
          </w:tcPr>
          <w:p w:rsidR="00960090" w:rsidRDefault="00960090" w:rsidP="00962AF9">
            <w:pPr>
              <w:ind w:right="38"/>
              <w:jc w:val="center"/>
              <w:rPr>
                <w:szCs w:val="24"/>
              </w:rPr>
            </w:pPr>
            <w:r>
              <w:rPr>
                <w:szCs w:val="24"/>
              </w:rPr>
              <w:t>Suteiktos kvalifikacinės kategorijos</w:t>
            </w:r>
          </w:p>
        </w:tc>
      </w:tr>
      <w:tr w:rsidR="00960090" w:rsidTr="00962AF9">
        <w:tc>
          <w:tcPr>
            <w:tcW w:w="1985" w:type="dxa"/>
            <w:tcMar>
              <w:top w:w="0" w:type="dxa"/>
              <w:left w:w="108" w:type="dxa"/>
              <w:bottom w:w="0" w:type="dxa"/>
              <w:right w:w="108" w:type="dxa"/>
            </w:tcMar>
            <w:vAlign w:val="center"/>
            <w:hideMark/>
          </w:tcPr>
          <w:p w:rsidR="00960090" w:rsidRDefault="00960090" w:rsidP="00960090">
            <w:pPr>
              <w:ind w:right="38"/>
              <w:rPr>
                <w:szCs w:val="24"/>
              </w:rPr>
            </w:pPr>
            <w:r>
              <w:rPr>
                <w:szCs w:val="24"/>
                <w:lang w:eastAsia="lt-LT"/>
              </w:rPr>
              <w:t xml:space="preserve">socialinis pedagogas, </w:t>
            </w:r>
          </w:p>
        </w:tc>
        <w:tc>
          <w:tcPr>
            <w:tcW w:w="926" w:type="dxa"/>
            <w:tcMar>
              <w:top w:w="0" w:type="dxa"/>
              <w:left w:w="108" w:type="dxa"/>
              <w:bottom w:w="0" w:type="dxa"/>
              <w:right w:w="108" w:type="dxa"/>
            </w:tcMar>
            <w:vAlign w:val="center"/>
            <w:hideMark/>
          </w:tcPr>
          <w:p w:rsidR="00960090" w:rsidRDefault="00960090" w:rsidP="00962AF9">
            <w:pPr>
              <w:ind w:right="38"/>
              <w:jc w:val="center"/>
              <w:rPr>
                <w:szCs w:val="24"/>
              </w:rPr>
            </w:pPr>
            <w:r>
              <w:rPr>
                <w:szCs w:val="24"/>
              </w:rPr>
              <w:t>7,43</w:t>
            </w:r>
          </w:p>
        </w:tc>
        <w:tc>
          <w:tcPr>
            <w:tcW w:w="1015" w:type="dxa"/>
            <w:tcMar>
              <w:top w:w="0" w:type="dxa"/>
              <w:left w:w="108" w:type="dxa"/>
              <w:bottom w:w="0" w:type="dxa"/>
              <w:right w:w="108" w:type="dxa"/>
            </w:tcMar>
            <w:vAlign w:val="center"/>
            <w:hideMark/>
          </w:tcPr>
          <w:p w:rsidR="00960090" w:rsidRDefault="00960090" w:rsidP="00962AF9">
            <w:pPr>
              <w:ind w:left="-110" w:right="38"/>
              <w:jc w:val="center"/>
              <w:rPr>
                <w:szCs w:val="24"/>
                <w:lang w:val="en-US"/>
              </w:rPr>
            </w:pPr>
            <w:r>
              <w:rPr>
                <w:szCs w:val="24"/>
                <w:lang w:val="en-US"/>
              </w:rPr>
              <w:t>7,44</w:t>
            </w: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7,45</w:t>
            </w: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7,49</w:t>
            </w: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7,51</w:t>
            </w: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7,54</w:t>
            </w: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7,59</w:t>
            </w:r>
          </w:p>
        </w:tc>
      </w:tr>
      <w:tr w:rsidR="00960090" w:rsidTr="00962AF9">
        <w:tc>
          <w:tcPr>
            <w:tcW w:w="1985" w:type="dxa"/>
            <w:tcMar>
              <w:top w:w="0" w:type="dxa"/>
              <w:left w:w="108" w:type="dxa"/>
              <w:bottom w:w="0" w:type="dxa"/>
              <w:right w:w="108" w:type="dxa"/>
            </w:tcMar>
            <w:vAlign w:val="center"/>
            <w:hideMark/>
          </w:tcPr>
          <w:p w:rsidR="00960090" w:rsidRDefault="008F6B5F" w:rsidP="00960090">
            <w:pPr>
              <w:ind w:right="38"/>
              <w:rPr>
                <w:szCs w:val="24"/>
              </w:rPr>
            </w:pPr>
            <w:r>
              <w:rPr>
                <w:szCs w:val="24"/>
                <w:lang w:eastAsia="lt-LT"/>
              </w:rPr>
              <w:t>v</w:t>
            </w:r>
            <w:r w:rsidR="00960090">
              <w:rPr>
                <w:szCs w:val="24"/>
                <w:lang w:eastAsia="lt-LT"/>
              </w:rPr>
              <w:t xml:space="preserve">yresnysis socialinis pedagogas, </w:t>
            </w:r>
          </w:p>
        </w:tc>
        <w:tc>
          <w:tcPr>
            <w:tcW w:w="926" w:type="dxa"/>
            <w:tcMar>
              <w:top w:w="0" w:type="dxa"/>
              <w:left w:w="108" w:type="dxa"/>
              <w:bottom w:w="0" w:type="dxa"/>
              <w:right w:w="108" w:type="dxa"/>
            </w:tcMar>
            <w:vAlign w:val="center"/>
            <w:hideMark/>
          </w:tcPr>
          <w:p w:rsidR="00960090" w:rsidRDefault="00960090" w:rsidP="00962AF9">
            <w:pPr>
              <w:ind w:right="38"/>
              <w:jc w:val="center"/>
              <w:rPr>
                <w:szCs w:val="24"/>
              </w:rPr>
            </w:pPr>
          </w:p>
        </w:tc>
        <w:tc>
          <w:tcPr>
            <w:tcW w:w="1015"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7,6</w:t>
            </w: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7,63</w:t>
            </w: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7,67</w:t>
            </w: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7,97</w:t>
            </w: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8,01</w:t>
            </w: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8,05</w:t>
            </w:r>
          </w:p>
        </w:tc>
      </w:tr>
      <w:tr w:rsidR="00960090" w:rsidTr="00962AF9">
        <w:tc>
          <w:tcPr>
            <w:tcW w:w="1985" w:type="dxa"/>
            <w:tcMar>
              <w:top w:w="0" w:type="dxa"/>
              <w:left w:w="108" w:type="dxa"/>
              <w:bottom w:w="0" w:type="dxa"/>
              <w:right w:w="108" w:type="dxa"/>
            </w:tcMar>
            <w:vAlign w:val="center"/>
            <w:hideMark/>
          </w:tcPr>
          <w:p w:rsidR="00960090" w:rsidRDefault="00960090" w:rsidP="00960090">
            <w:pPr>
              <w:ind w:right="38"/>
              <w:rPr>
                <w:szCs w:val="24"/>
              </w:rPr>
            </w:pPr>
            <w:r>
              <w:rPr>
                <w:szCs w:val="24"/>
                <w:lang w:eastAsia="lt-LT"/>
              </w:rPr>
              <w:t xml:space="preserve">socialinis pedagogas </w:t>
            </w:r>
            <w:r>
              <w:rPr>
                <w:szCs w:val="24"/>
                <w:lang w:eastAsia="lt-LT"/>
              </w:rPr>
              <w:lastRenderedPageBreak/>
              <w:t xml:space="preserve">metodininkas, </w:t>
            </w:r>
          </w:p>
        </w:tc>
        <w:tc>
          <w:tcPr>
            <w:tcW w:w="926" w:type="dxa"/>
            <w:tcMar>
              <w:top w:w="0" w:type="dxa"/>
              <w:left w:w="108" w:type="dxa"/>
              <w:bottom w:w="0" w:type="dxa"/>
              <w:right w:w="108" w:type="dxa"/>
            </w:tcMar>
            <w:vAlign w:val="center"/>
            <w:hideMark/>
          </w:tcPr>
          <w:p w:rsidR="00960090" w:rsidRDefault="00960090" w:rsidP="00962AF9">
            <w:pPr>
              <w:ind w:right="38"/>
              <w:jc w:val="center"/>
              <w:rPr>
                <w:szCs w:val="24"/>
              </w:rPr>
            </w:pPr>
          </w:p>
        </w:tc>
        <w:tc>
          <w:tcPr>
            <w:tcW w:w="1015" w:type="dxa"/>
            <w:tcMar>
              <w:top w:w="0" w:type="dxa"/>
              <w:left w:w="108" w:type="dxa"/>
              <w:bottom w:w="0" w:type="dxa"/>
              <w:right w:w="108" w:type="dxa"/>
            </w:tcMar>
            <w:vAlign w:val="center"/>
            <w:hideMark/>
          </w:tcPr>
          <w:p w:rsidR="00960090" w:rsidRDefault="00960090" w:rsidP="00962AF9">
            <w:pPr>
              <w:ind w:right="38"/>
              <w:jc w:val="center"/>
              <w:rPr>
                <w:szCs w:val="24"/>
                <w:lang w:val="en-US"/>
              </w:rPr>
            </w:pP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8,12</w:t>
            </w: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8,27</w:t>
            </w: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8,53</w:t>
            </w: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8,57</w:t>
            </w: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8,62</w:t>
            </w:r>
          </w:p>
        </w:tc>
      </w:tr>
      <w:tr w:rsidR="00960090" w:rsidTr="00962AF9">
        <w:tc>
          <w:tcPr>
            <w:tcW w:w="1985" w:type="dxa"/>
            <w:tcMar>
              <w:top w:w="0" w:type="dxa"/>
              <w:left w:w="108" w:type="dxa"/>
              <w:bottom w:w="0" w:type="dxa"/>
              <w:right w:w="108" w:type="dxa"/>
            </w:tcMar>
            <w:vAlign w:val="center"/>
            <w:hideMark/>
          </w:tcPr>
          <w:p w:rsidR="00960090" w:rsidRDefault="00960090" w:rsidP="00960090">
            <w:pPr>
              <w:ind w:right="38"/>
              <w:rPr>
                <w:szCs w:val="24"/>
              </w:rPr>
            </w:pPr>
            <w:r>
              <w:rPr>
                <w:szCs w:val="24"/>
                <w:lang w:eastAsia="lt-LT"/>
              </w:rPr>
              <w:lastRenderedPageBreak/>
              <w:t>socialinis pedagogas ekspertas</w:t>
            </w:r>
          </w:p>
        </w:tc>
        <w:tc>
          <w:tcPr>
            <w:tcW w:w="926" w:type="dxa"/>
            <w:tcMar>
              <w:top w:w="0" w:type="dxa"/>
              <w:left w:w="108" w:type="dxa"/>
              <w:bottom w:w="0" w:type="dxa"/>
              <w:right w:w="108" w:type="dxa"/>
            </w:tcMar>
            <w:vAlign w:val="center"/>
            <w:hideMark/>
          </w:tcPr>
          <w:p w:rsidR="00960090" w:rsidRDefault="00960090" w:rsidP="00962AF9">
            <w:pPr>
              <w:ind w:right="38"/>
              <w:jc w:val="center"/>
              <w:rPr>
                <w:szCs w:val="24"/>
              </w:rPr>
            </w:pPr>
          </w:p>
        </w:tc>
        <w:tc>
          <w:tcPr>
            <w:tcW w:w="1015" w:type="dxa"/>
            <w:tcMar>
              <w:top w:w="0" w:type="dxa"/>
              <w:left w:w="108" w:type="dxa"/>
              <w:bottom w:w="0" w:type="dxa"/>
              <w:right w:w="108" w:type="dxa"/>
            </w:tcMar>
            <w:vAlign w:val="center"/>
            <w:hideMark/>
          </w:tcPr>
          <w:p w:rsidR="00960090" w:rsidRDefault="00960090" w:rsidP="00962AF9">
            <w:pPr>
              <w:ind w:right="38"/>
              <w:jc w:val="center"/>
              <w:rPr>
                <w:szCs w:val="24"/>
                <w:lang w:val="en-US"/>
              </w:rPr>
            </w:pP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9,24</w:t>
            </w: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9,39</w:t>
            </w: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9,63</w:t>
            </w:r>
          </w:p>
        </w:tc>
        <w:tc>
          <w:tcPr>
            <w:tcW w:w="1086" w:type="dxa"/>
            <w:tcMar>
              <w:top w:w="0" w:type="dxa"/>
              <w:left w:w="108" w:type="dxa"/>
              <w:bottom w:w="0" w:type="dxa"/>
              <w:right w:w="108" w:type="dxa"/>
            </w:tcMar>
            <w:vAlign w:val="center"/>
            <w:hideMark/>
          </w:tcPr>
          <w:p w:rsidR="00960090" w:rsidRDefault="00960090" w:rsidP="00962AF9">
            <w:pPr>
              <w:ind w:right="38"/>
              <w:jc w:val="center"/>
              <w:rPr>
                <w:szCs w:val="24"/>
                <w:lang w:val="en-US"/>
              </w:rPr>
            </w:pPr>
            <w:r>
              <w:rPr>
                <w:szCs w:val="24"/>
                <w:lang w:val="en-US"/>
              </w:rPr>
              <w:t>9,67</w:t>
            </w:r>
          </w:p>
        </w:tc>
        <w:tc>
          <w:tcPr>
            <w:tcW w:w="1086" w:type="dxa"/>
            <w:tcMar>
              <w:top w:w="0" w:type="dxa"/>
              <w:left w:w="108" w:type="dxa"/>
              <w:bottom w:w="0" w:type="dxa"/>
              <w:right w:w="108" w:type="dxa"/>
            </w:tcMar>
            <w:vAlign w:val="center"/>
            <w:hideMark/>
          </w:tcPr>
          <w:p w:rsidR="00960090" w:rsidRDefault="00960090" w:rsidP="00962AF9">
            <w:pPr>
              <w:ind w:right="38"/>
              <w:jc w:val="center"/>
              <w:rPr>
                <w:bCs/>
                <w:szCs w:val="24"/>
                <w:lang w:val="en-US"/>
              </w:rPr>
            </w:pPr>
            <w:r>
              <w:rPr>
                <w:szCs w:val="24"/>
                <w:lang w:val="en-US"/>
              </w:rPr>
              <w:t>9,71</w:t>
            </w:r>
          </w:p>
        </w:tc>
      </w:tr>
    </w:tbl>
    <w:p w:rsidR="00E05098" w:rsidRPr="00A57D88" w:rsidRDefault="00E05098" w:rsidP="00CF202A">
      <w:pPr>
        <w:spacing w:line="276" w:lineRule="auto"/>
        <w:jc w:val="right"/>
        <w:rPr>
          <w:rFonts w:ascii="Times New Roman" w:hAnsi="Times New Roman"/>
          <w:szCs w:val="24"/>
          <w:lang w:eastAsia="lt-LT"/>
        </w:rPr>
      </w:pPr>
    </w:p>
    <w:p w:rsidR="00A57D88" w:rsidRPr="00A57D88" w:rsidRDefault="00AB0527"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13</w:t>
      </w:r>
      <w:r w:rsidR="00A57D88" w:rsidRPr="00A57D88">
        <w:rPr>
          <w:rFonts w:ascii="Times New Roman" w:hAnsi="Times New Roman"/>
          <w:szCs w:val="24"/>
          <w:lang w:eastAsia="lt-LT"/>
        </w:rPr>
        <w:t>. Pareiginės algos pastoviosios dalies koeficientai dėl veiklos sudėtingumo:</w:t>
      </w:r>
    </w:p>
    <w:p w:rsidR="00A57D88" w:rsidRPr="00A57D88" w:rsidRDefault="00AB0527"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13.1</w:t>
      </w:r>
      <w:r w:rsidR="00A57D88" w:rsidRPr="00A57D88">
        <w:rPr>
          <w:rFonts w:ascii="Times New Roman" w:hAnsi="Times New Roman"/>
          <w:szCs w:val="24"/>
          <w:lang w:eastAsia="lt-LT"/>
        </w:rPr>
        <w:t xml:space="preserve">. gali būti didinami iki 20 procentų šiame skyriuje nurodytiems darbuotojams </w:t>
      </w:r>
      <w:r w:rsidR="00A57D88" w:rsidRPr="00A57D88">
        <w:rPr>
          <w:rFonts w:ascii="Times New Roman" w:hAnsi="Times New Roman"/>
          <w:color w:val="222222"/>
          <w:szCs w:val="24"/>
          <w:lang w:eastAsia="lt-LT"/>
        </w:rPr>
        <w:t xml:space="preserve">pagal kitus </w:t>
      </w:r>
      <w:r w:rsidR="00A57D88" w:rsidRPr="00A57D88">
        <w:rPr>
          <w:rFonts w:ascii="Times New Roman" w:hAnsi="Times New Roman"/>
          <w:szCs w:val="24"/>
          <w:lang w:eastAsia="lt-LT"/>
        </w:rPr>
        <w:t>biudžetinės įstaigos darbo apmokėjimo sistemoje nustatytus kriterijus.</w:t>
      </w:r>
    </w:p>
    <w:p w:rsidR="00A57D88" w:rsidRPr="00A57D88" w:rsidRDefault="00AB0527"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14</w:t>
      </w:r>
      <w:r w:rsidR="00A57D88" w:rsidRPr="00A57D88">
        <w:rPr>
          <w:rFonts w:ascii="Times New Roman" w:hAnsi="Times New Roman"/>
          <w:szCs w:val="24"/>
          <w:lang w:eastAsia="lt-LT"/>
        </w:rPr>
        <w:t>. Sociali</w:t>
      </w:r>
      <w:r w:rsidR="00B7042F">
        <w:rPr>
          <w:rFonts w:ascii="Times New Roman" w:hAnsi="Times New Roman"/>
          <w:szCs w:val="24"/>
          <w:lang w:eastAsia="lt-LT"/>
        </w:rPr>
        <w:t>nių pedagogų, dirbančių mokykloj</w:t>
      </w:r>
      <w:r w:rsidR="00A57D88" w:rsidRPr="00A57D88">
        <w:rPr>
          <w:rFonts w:ascii="Times New Roman" w:hAnsi="Times New Roman"/>
          <w:szCs w:val="24"/>
          <w:lang w:eastAsia="lt-LT"/>
        </w:rPr>
        <w:t xml:space="preserve">e, darbo laikas per savaitę yra 36 valandos. </w:t>
      </w:r>
    </w:p>
    <w:p w:rsidR="00862EC4" w:rsidRDefault="00862EC4" w:rsidP="00CF202A">
      <w:pPr>
        <w:spacing w:line="276" w:lineRule="auto"/>
        <w:jc w:val="center"/>
        <w:rPr>
          <w:rFonts w:ascii="Times New Roman" w:hAnsi="Times New Roman"/>
          <w:b/>
          <w:bCs/>
          <w:szCs w:val="24"/>
          <w:lang w:eastAsia="lt-LT"/>
        </w:rPr>
      </w:pPr>
      <w:bookmarkStart w:id="18" w:name="skyrius13"/>
    </w:p>
    <w:p w:rsidR="00A57D88" w:rsidRPr="00A57D88" w:rsidRDefault="009258A8" w:rsidP="00CF202A">
      <w:pPr>
        <w:spacing w:line="276" w:lineRule="auto"/>
        <w:jc w:val="center"/>
        <w:rPr>
          <w:rFonts w:ascii="Times New Roman" w:hAnsi="Times New Roman"/>
          <w:szCs w:val="24"/>
          <w:lang w:eastAsia="lt-LT"/>
        </w:rPr>
      </w:pPr>
      <w:r>
        <w:rPr>
          <w:rFonts w:ascii="Times New Roman" w:hAnsi="Times New Roman"/>
          <w:b/>
          <w:bCs/>
          <w:szCs w:val="24"/>
          <w:lang w:eastAsia="lt-LT"/>
        </w:rPr>
        <w:t>III</w:t>
      </w:r>
      <w:r w:rsidR="00A57D88" w:rsidRPr="00A57D88">
        <w:rPr>
          <w:rFonts w:ascii="Times New Roman" w:hAnsi="Times New Roman"/>
          <w:b/>
          <w:bCs/>
          <w:szCs w:val="24"/>
          <w:lang w:eastAsia="lt-LT"/>
        </w:rPr>
        <w:t xml:space="preserve"> SKYRIUS</w:t>
      </w:r>
    </w:p>
    <w:bookmarkEnd w:id="18"/>
    <w:p w:rsidR="00A57D88" w:rsidRPr="00A57D88" w:rsidRDefault="00A57D88" w:rsidP="00CF202A">
      <w:pPr>
        <w:spacing w:line="276" w:lineRule="auto"/>
        <w:jc w:val="center"/>
        <w:rPr>
          <w:rFonts w:ascii="Times New Roman" w:hAnsi="Times New Roman"/>
          <w:b/>
          <w:bCs/>
          <w:szCs w:val="24"/>
          <w:lang w:eastAsia="lt-LT"/>
        </w:rPr>
      </w:pPr>
      <w:r w:rsidRPr="00A57D88">
        <w:rPr>
          <w:rFonts w:ascii="Times New Roman" w:hAnsi="Times New Roman"/>
          <w:b/>
          <w:bCs/>
          <w:szCs w:val="24"/>
          <w:lang w:eastAsia="lt-LT"/>
        </w:rPr>
        <w:t>KONCERTMEISTERIŲ, AKOMPANIATORIŲ PAREIGINIŲ ALGŲ PASTOVIOSIOS DALIES KOEFICIENTAI IR DARBO KRŪVIO SANDARA</w:t>
      </w:r>
    </w:p>
    <w:p w:rsidR="00A57D88" w:rsidRPr="00A57D88" w:rsidRDefault="00A57D88" w:rsidP="00CF202A">
      <w:pPr>
        <w:spacing w:line="276" w:lineRule="auto"/>
        <w:ind w:firstLine="720"/>
        <w:jc w:val="center"/>
        <w:rPr>
          <w:rFonts w:ascii="Times New Roman" w:hAnsi="Times New Roman"/>
          <w:szCs w:val="24"/>
          <w:lang w:eastAsia="lt-LT"/>
        </w:rPr>
      </w:pPr>
    </w:p>
    <w:p w:rsidR="00960090" w:rsidRDefault="00960090" w:rsidP="00960090">
      <w:pPr>
        <w:spacing w:line="360" w:lineRule="auto"/>
        <w:ind w:firstLine="720"/>
        <w:jc w:val="both"/>
        <w:rPr>
          <w:szCs w:val="24"/>
          <w:lang w:eastAsia="lt-LT"/>
        </w:rPr>
      </w:pPr>
    </w:p>
    <w:p w:rsidR="00960090" w:rsidRDefault="00960090" w:rsidP="00960090">
      <w:pPr>
        <w:ind w:firstLine="7371"/>
        <w:rPr>
          <w:szCs w:val="24"/>
          <w:lang w:eastAsia="lt-LT"/>
        </w:rPr>
      </w:pPr>
      <w:r>
        <w:rPr>
          <w:color w:val="000000"/>
          <w:szCs w:val="24"/>
          <w:lang w:eastAsia="lt-LT"/>
        </w:rPr>
        <w:t>(Baziniais dydžiais)</w:t>
      </w:r>
    </w:p>
    <w:tbl>
      <w:tblPr>
        <w:tblW w:w="9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748"/>
        <w:gridCol w:w="1492"/>
        <w:gridCol w:w="1418"/>
        <w:gridCol w:w="1416"/>
        <w:gridCol w:w="1493"/>
      </w:tblGrid>
      <w:tr w:rsidR="00960090" w:rsidTr="00962AF9">
        <w:trPr>
          <w:trHeight w:val="583"/>
        </w:trPr>
        <w:tc>
          <w:tcPr>
            <w:tcW w:w="3748" w:type="dxa"/>
            <w:vMerge w:val="restart"/>
            <w:tcMar>
              <w:top w:w="0" w:type="dxa"/>
              <w:left w:w="108" w:type="dxa"/>
              <w:bottom w:w="0" w:type="dxa"/>
              <w:right w:w="108" w:type="dxa"/>
            </w:tcMar>
            <w:vAlign w:val="center"/>
            <w:hideMark/>
          </w:tcPr>
          <w:p w:rsidR="00960090" w:rsidRDefault="00960090" w:rsidP="00962AF9">
            <w:pPr>
              <w:spacing w:line="259" w:lineRule="auto"/>
              <w:jc w:val="center"/>
              <w:rPr>
                <w:szCs w:val="24"/>
                <w:lang w:eastAsia="lt-LT"/>
              </w:rPr>
            </w:pPr>
            <w:r>
              <w:rPr>
                <w:color w:val="000000"/>
                <w:szCs w:val="24"/>
                <w:lang w:eastAsia="lt-LT"/>
              </w:rPr>
              <w:t>Pareigybė</w:t>
            </w:r>
          </w:p>
        </w:tc>
        <w:tc>
          <w:tcPr>
            <w:tcW w:w="5819" w:type="dxa"/>
            <w:gridSpan w:val="4"/>
            <w:tcMar>
              <w:top w:w="0" w:type="dxa"/>
              <w:left w:w="108" w:type="dxa"/>
              <w:bottom w:w="0" w:type="dxa"/>
              <w:right w:w="108" w:type="dxa"/>
            </w:tcMar>
            <w:vAlign w:val="center"/>
            <w:hideMark/>
          </w:tcPr>
          <w:p w:rsidR="00960090" w:rsidRDefault="00960090" w:rsidP="00962AF9">
            <w:pPr>
              <w:spacing w:line="259" w:lineRule="auto"/>
              <w:jc w:val="center"/>
              <w:rPr>
                <w:szCs w:val="24"/>
                <w:lang w:eastAsia="lt-LT"/>
              </w:rPr>
            </w:pPr>
            <w:r>
              <w:rPr>
                <w:color w:val="000000"/>
                <w:szCs w:val="24"/>
                <w:lang w:eastAsia="lt-LT"/>
              </w:rPr>
              <w:t xml:space="preserve">Pastoviosios dalies koeficientai </w:t>
            </w:r>
          </w:p>
        </w:tc>
      </w:tr>
      <w:tr w:rsidR="00960090" w:rsidTr="00962AF9">
        <w:trPr>
          <w:trHeight w:val="300"/>
        </w:trPr>
        <w:tc>
          <w:tcPr>
            <w:tcW w:w="0" w:type="auto"/>
            <w:vMerge/>
            <w:vAlign w:val="center"/>
            <w:hideMark/>
          </w:tcPr>
          <w:p w:rsidR="00960090" w:rsidRDefault="00960090" w:rsidP="00962AF9">
            <w:pPr>
              <w:spacing w:line="259" w:lineRule="auto"/>
              <w:rPr>
                <w:szCs w:val="24"/>
                <w:lang w:eastAsia="lt-LT"/>
              </w:rPr>
            </w:pPr>
          </w:p>
        </w:tc>
        <w:tc>
          <w:tcPr>
            <w:tcW w:w="5819" w:type="dxa"/>
            <w:gridSpan w:val="4"/>
            <w:tcMar>
              <w:top w:w="0" w:type="dxa"/>
              <w:left w:w="108" w:type="dxa"/>
              <w:bottom w:w="0" w:type="dxa"/>
              <w:right w:w="108" w:type="dxa"/>
            </w:tcMar>
            <w:vAlign w:val="center"/>
            <w:hideMark/>
          </w:tcPr>
          <w:p w:rsidR="00960090" w:rsidRDefault="00960090" w:rsidP="00962AF9">
            <w:pPr>
              <w:spacing w:line="259" w:lineRule="auto"/>
              <w:jc w:val="center"/>
              <w:rPr>
                <w:szCs w:val="24"/>
                <w:lang w:eastAsia="lt-LT"/>
              </w:rPr>
            </w:pPr>
            <w:r>
              <w:rPr>
                <w:color w:val="000000"/>
                <w:szCs w:val="24"/>
                <w:lang w:eastAsia="lt-LT"/>
              </w:rPr>
              <w:t>pedagoginio darbo stažas (metais)</w:t>
            </w:r>
          </w:p>
        </w:tc>
      </w:tr>
      <w:tr w:rsidR="00960090" w:rsidTr="00962AF9">
        <w:trPr>
          <w:trHeight w:val="272"/>
        </w:trPr>
        <w:tc>
          <w:tcPr>
            <w:tcW w:w="0" w:type="auto"/>
            <w:vMerge/>
            <w:vAlign w:val="center"/>
            <w:hideMark/>
          </w:tcPr>
          <w:p w:rsidR="00960090" w:rsidRDefault="00960090" w:rsidP="00962AF9">
            <w:pPr>
              <w:spacing w:line="259" w:lineRule="auto"/>
              <w:rPr>
                <w:szCs w:val="24"/>
                <w:lang w:eastAsia="lt-LT"/>
              </w:rPr>
            </w:pPr>
          </w:p>
        </w:tc>
        <w:tc>
          <w:tcPr>
            <w:tcW w:w="1492" w:type="dxa"/>
            <w:tcMar>
              <w:top w:w="0" w:type="dxa"/>
              <w:left w:w="108" w:type="dxa"/>
              <w:bottom w:w="0" w:type="dxa"/>
              <w:right w:w="108" w:type="dxa"/>
            </w:tcMar>
            <w:vAlign w:val="center"/>
            <w:hideMark/>
          </w:tcPr>
          <w:p w:rsidR="00960090" w:rsidRDefault="00960090" w:rsidP="00962AF9">
            <w:pPr>
              <w:spacing w:line="259" w:lineRule="auto"/>
              <w:jc w:val="center"/>
              <w:rPr>
                <w:szCs w:val="24"/>
                <w:lang w:eastAsia="lt-LT"/>
              </w:rPr>
            </w:pPr>
            <w:r>
              <w:rPr>
                <w:color w:val="000000"/>
                <w:szCs w:val="24"/>
                <w:lang w:eastAsia="lt-LT"/>
              </w:rPr>
              <w:t xml:space="preserve">iki 3 </w:t>
            </w:r>
          </w:p>
        </w:tc>
        <w:tc>
          <w:tcPr>
            <w:tcW w:w="1418" w:type="dxa"/>
            <w:tcMar>
              <w:top w:w="0" w:type="dxa"/>
              <w:left w:w="108" w:type="dxa"/>
              <w:bottom w:w="0" w:type="dxa"/>
              <w:right w:w="108" w:type="dxa"/>
            </w:tcMar>
            <w:vAlign w:val="center"/>
            <w:hideMark/>
          </w:tcPr>
          <w:p w:rsidR="00960090" w:rsidRDefault="00960090" w:rsidP="00962AF9">
            <w:pPr>
              <w:spacing w:line="259" w:lineRule="auto"/>
              <w:jc w:val="center"/>
              <w:rPr>
                <w:szCs w:val="24"/>
                <w:lang w:eastAsia="lt-LT"/>
              </w:rPr>
            </w:pPr>
            <w:r>
              <w:rPr>
                <w:color w:val="000000"/>
                <w:szCs w:val="24"/>
                <w:lang w:eastAsia="lt-LT"/>
              </w:rPr>
              <w:t>nuo daugiau kaip 3 iki 10</w:t>
            </w:r>
          </w:p>
        </w:tc>
        <w:tc>
          <w:tcPr>
            <w:tcW w:w="1416" w:type="dxa"/>
            <w:tcMar>
              <w:top w:w="0" w:type="dxa"/>
              <w:left w:w="108" w:type="dxa"/>
              <w:bottom w:w="0" w:type="dxa"/>
              <w:right w:w="108" w:type="dxa"/>
            </w:tcMar>
            <w:vAlign w:val="center"/>
            <w:hideMark/>
          </w:tcPr>
          <w:p w:rsidR="00960090" w:rsidRDefault="00960090" w:rsidP="00962AF9">
            <w:pPr>
              <w:spacing w:line="259" w:lineRule="auto"/>
              <w:jc w:val="center"/>
              <w:rPr>
                <w:szCs w:val="24"/>
                <w:lang w:eastAsia="lt-LT"/>
              </w:rPr>
            </w:pPr>
            <w:r>
              <w:rPr>
                <w:color w:val="000000"/>
                <w:szCs w:val="24"/>
                <w:lang w:eastAsia="lt-LT"/>
              </w:rPr>
              <w:t xml:space="preserve">nuo daugiau kaip 10 iki 15 </w:t>
            </w:r>
          </w:p>
        </w:tc>
        <w:tc>
          <w:tcPr>
            <w:tcW w:w="1493" w:type="dxa"/>
            <w:tcMar>
              <w:top w:w="0" w:type="dxa"/>
              <w:left w:w="108" w:type="dxa"/>
              <w:bottom w:w="0" w:type="dxa"/>
              <w:right w:w="108" w:type="dxa"/>
            </w:tcMar>
            <w:vAlign w:val="center"/>
            <w:hideMark/>
          </w:tcPr>
          <w:p w:rsidR="00960090" w:rsidRDefault="00960090" w:rsidP="00962AF9">
            <w:pPr>
              <w:spacing w:line="259" w:lineRule="auto"/>
              <w:jc w:val="center"/>
              <w:rPr>
                <w:szCs w:val="24"/>
                <w:lang w:eastAsia="lt-LT"/>
              </w:rPr>
            </w:pPr>
            <w:r>
              <w:rPr>
                <w:color w:val="000000"/>
                <w:szCs w:val="24"/>
                <w:lang w:eastAsia="lt-LT"/>
              </w:rPr>
              <w:t>daugiau kaip 15</w:t>
            </w:r>
          </w:p>
        </w:tc>
      </w:tr>
      <w:tr w:rsidR="00960090" w:rsidTr="00962AF9">
        <w:trPr>
          <w:trHeight w:val="300"/>
        </w:trPr>
        <w:tc>
          <w:tcPr>
            <w:tcW w:w="9567" w:type="dxa"/>
            <w:gridSpan w:val="5"/>
            <w:tcMar>
              <w:top w:w="0" w:type="dxa"/>
              <w:left w:w="108" w:type="dxa"/>
              <w:bottom w:w="0" w:type="dxa"/>
              <w:right w:w="108" w:type="dxa"/>
            </w:tcMar>
            <w:vAlign w:val="center"/>
            <w:hideMark/>
          </w:tcPr>
          <w:p w:rsidR="00960090" w:rsidRDefault="00960090" w:rsidP="00962AF9">
            <w:pPr>
              <w:spacing w:line="259" w:lineRule="auto"/>
              <w:jc w:val="center"/>
              <w:rPr>
                <w:szCs w:val="24"/>
                <w:lang w:eastAsia="lt-LT"/>
              </w:rPr>
            </w:pPr>
            <w:r>
              <w:rPr>
                <w:color w:val="000000"/>
                <w:szCs w:val="24"/>
                <w:lang w:eastAsia="lt-LT"/>
              </w:rPr>
              <w:t>Nesuteiktos kvalifikacinės kategorijos</w:t>
            </w:r>
          </w:p>
        </w:tc>
      </w:tr>
      <w:tr w:rsidR="00960090" w:rsidTr="008F6B5F">
        <w:trPr>
          <w:trHeight w:val="645"/>
        </w:trPr>
        <w:tc>
          <w:tcPr>
            <w:tcW w:w="3748" w:type="dxa"/>
            <w:tcMar>
              <w:top w:w="0" w:type="dxa"/>
              <w:left w:w="108" w:type="dxa"/>
              <w:bottom w:w="0" w:type="dxa"/>
              <w:right w:w="108" w:type="dxa"/>
            </w:tcMar>
            <w:vAlign w:val="center"/>
            <w:hideMark/>
          </w:tcPr>
          <w:p w:rsidR="00960090" w:rsidRDefault="00960090" w:rsidP="008F6B5F">
            <w:pPr>
              <w:spacing w:line="259" w:lineRule="auto"/>
              <w:rPr>
                <w:szCs w:val="24"/>
                <w:lang w:eastAsia="lt-LT"/>
              </w:rPr>
            </w:pPr>
            <w:r>
              <w:rPr>
                <w:szCs w:val="24"/>
                <w:lang w:eastAsia="lt-LT"/>
              </w:rPr>
              <w:t>koncertmeisteris, akompaniatorius</w:t>
            </w:r>
          </w:p>
        </w:tc>
        <w:tc>
          <w:tcPr>
            <w:tcW w:w="1492" w:type="dxa"/>
            <w:tcMar>
              <w:top w:w="0" w:type="dxa"/>
              <w:left w:w="108" w:type="dxa"/>
              <w:bottom w:w="0" w:type="dxa"/>
              <w:right w:w="108" w:type="dxa"/>
            </w:tcMar>
            <w:vAlign w:val="center"/>
            <w:hideMark/>
          </w:tcPr>
          <w:p w:rsidR="00960090" w:rsidRDefault="00960090" w:rsidP="008F6B5F">
            <w:pPr>
              <w:spacing w:line="259" w:lineRule="auto"/>
              <w:rPr>
                <w:szCs w:val="24"/>
                <w:lang w:eastAsia="lt-LT"/>
              </w:rPr>
            </w:pPr>
            <w:r>
              <w:rPr>
                <w:szCs w:val="24"/>
                <w:lang w:eastAsia="lt-LT"/>
              </w:rPr>
              <w:t>5,1</w:t>
            </w:r>
          </w:p>
        </w:tc>
        <w:tc>
          <w:tcPr>
            <w:tcW w:w="1418" w:type="dxa"/>
            <w:tcMar>
              <w:top w:w="0" w:type="dxa"/>
              <w:left w:w="108" w:type="dxa"/>
              <w:bottom w:w="0" w:type="dxa"/>
              <w:right w:w="108" w:type="dxa"/>
            </w:tcMar>
            <w:vAlign w:val="center"/>
            <w:hideMark/>
          </w:tcPr>
          <w:p w:rsidR="00960090" w:rsidRDefault="00960090" w:rsidP="008F6B5F">
            <w:pPr>
              <w:spacing w:line="259" w:lineRule="auto"/>
              <w:rPr>
                <w:szCs w:val="24"/>
                <w:lang w:eastAsia="lt-LT"/>
              </w:rPr>
            </w:pPr>
            <w:r>
              <w:rPr>
                <w:szCs w:val="24"/>
                <w:lang w:eastAsia="lt-LT"/>
              </w:rPr>
              <w:t>5,2</w:t>
            </w:r>
          </w:p>
        </w:tc>
        <w:tc>
          <w:tcPr>
            <w:tcW w:w="1416" w:type="dxa"/>
            <w:tcMar>
              <w:top w:w="0" w:type="dxa"/>
              <w:left w:w="108" w:type="dxa"/>
              <w:bottom w:w="0" w:type="dxa"/>
              <w:right w:w="108" w:type="dxa"/>
            </w:tcMar>
            <w:vAlign w:val="center"/>
            <w:hideMark/>
          </w:tcPr>
          <w:p w:rsidR="00960090" w:rsidRDefault="00960090" w:rsidP="008F6B5F">
            <w:pPr>
              <w:spacing w:line="259" w:lineRule="auto"/>
              <w:rPr>
                <w:szCs w:val="24"/>
                <w:lang w:eastAsia="lt-LT"/>
              </w:rPr>
            </w:pPr>
            <w:r>
              <w:rPr>
                <w:szCs w:val="24"/>
                <w:lang w:eastAsia="lt-LT"/>
              </w:rPr>
              <w:t>5,25</w:t>
            </w:r>
          </w:p>
        </w:tc>
        <w:tc>
          <w:tcPr>
            <w:tcW w:w="1493" w:type="dxa"/>
            <w:tcMar>
              <w:top w:w="0" w:type="dxa"/>
              <w:left w:w="108" w:type="dxa"/>
              <w:bottom w:w="0" w:type="dxa"/>
              <w:right w:w="108" w:type="dxa"/>
            </w:tcMar>
            <w:vAlign w:val="center"/>
            <w:hideMark/>
          </w:tcPr>
          <w:p w:rsidR="00960090" w:rsidRDefault="00960090" w:rsidP="008F6B5F">
            <w:pPr>
              <w:spacing w:line="259" w:lineRule="auto"/>
              <w:rPr>
                <w:szCs w:val="24"/>
                <w:lang w:eastAsia="lt-LT"/>
              </w:rPr>
            </w:pPr>
            <w:r>
              <w:rPr>
                <w:szCs w:val="24"/>
                <w:lang w:eastAsia="lt-LT"/>
              </w:rPr>
              <w:t>5,3</w:t>
            </w:r>
          </w:p>
        </w:tc>
      </w:tr>
      <w:tr w:rsidR="00960090" w:rsidTr="00962AF9">
        <w:trPr>
          <w:trHeight w:val="293"/>
        </w:trPr>
        <w:tc>
          <w:tcPr>
            <w:tcW w:w="3748" w:type="dxa"/>
            <w:tcMar>
              <w:top w:w="0" w:type="dxa"/>
              <w:left w:w="108" w:type="dxa"/>
              <w:bottom w:w="0" w:type="dxa"/>
              <w:right w:w="108" w:type="dxa"/>
            </w:tcMar>
            <w:vAlign w:val="center"/>
            <w:hideMark/>
          </w:tcPr>
          <w:p w:rsidR="00960090" w:rsidRDefault="00960090" w:rsidP="00962AF9">
            <w:pPr>
              <w:spacing w:line="259" w:lineRule="auto"/>
              <w:rPr>
                <w:szCs w:val="24"/>
                <w:lang w:eastAsia="lt-LT"/>
              </w:rPr>
            </w:pPr>
          </w:p>
        </w:tc>
        <w:tc>
          <w:tcPr>
            <w:tcW w:w="5819" w:type="dxa"/>
            <w:gridSpan w:val="4"/>
            <w:tcMar>
              <w:top w:w="0" w:type="dxa"/>
              <w:left w:w="108" w:type="dxa"/>
              <w:bottom w:w="0" w:type="dxa"/>
              <w:right w:w="108" w:type="dxa"/>
            </w:tcMar>
            <w:vAlign w:val="center"/>
            <w:hideMark/>
          </w:tcPr>
          <w:p w:rsidR="00960090" w:rsidRDefault="00960090" w:rsidP="00962AF9">
            <w:pPr>
              <w:spacing w:line="259" w:lineRule="auto"/>
              <w:jc w:val="center"/>
              <w:rPr>
                <w:szCs w:val="24"/>
                <w:lang w:eastAsia="lt-LT"/>
              </w:rPr>
            </w:pPr>
            <w:r>
              <w:rPr>
                <w:szCs w:val="24"/>
                <w:lang w:eastAsia="lt-LT"/>
              </w:rPr>
              <w:t>Pedagoginio darbo stažas (metais)</w:t>
            </w:r>
          </w:p>
        </w:tc>
      </w:tr>
      <w:tr w:rsidR="00960090" w:rsidTr="00962AF9">
        <w:trPr>
          <w:trHeight w:val="219"/>
        </w:trPr>
        <w:tc>
          <w:tcPr>
            <w:tcW w:w="3748" w:type="dxa"/>
            <w:tcMar>
              <w:top w:w="0" w:type="dxa"/>
              <w:left w:w="108" w:type="dxa"/>
              <w:bottom w:w="0" w:type="dxa"/>
              <w:right w:w="108" w:type="dxa"/>
            </w:tcMar>
            <w:vAlign w:val="center"/>
            <w:hideMark/>
          </w:tcPr>
          <w:p w:rsidR="00960090" w:rsidRDefault="00960090" w:rsidP="00962AF9">
            <w:pPr>
              <w:spacing w:line="259" w:lineRule="auto"/>
              <w:rPr>
                <w:szCs w:val="24"/>
                <w:lang w:eastAsia="lt-LT"/>
              </w:rPr>
            </w:pPr>
          </w:p>
        </w:tc>
        <w:tc>
          <w:tcPr>
            <w:tcW w:w="2910" w:type="dxa"/>
            <w:gridSpan w:val="2"/>
            <w:tcMar>
              <w:top w:w="0" w:type="dxa"/>
              <w:left w:w="108" w:type="dxa"/>
              <w:bottom w:w="0" w:type="dxa"/>
              <w:right w:w="108" w:type="dxa"/>
            </w:tcMar>
            <w:vAlign w:val="center"/>
            <w:hideMark/>
          </w:tcPr>
          <w:p w:rsidR="00960090" w:rsidRDefault="00960090" w:rsidP="00962AF9">
            <w:pPr>
              <w:spacing w:line="259" w:lineRule="auto"/>
              <w:jc w:val="center"/>
              <w:rPr>
                <w:szCs w:val="24"/>
                <w:lang w:eastAsia="lt-LT"/>
              </w:rPr>
            </w:pPr>
            <w:r>
              <w:rPr>
                <w:szCs w:val="24"/>
                <w:lang w:eastAsia="lt-LT"/>
              </w:rPr>
              <w:t>iki 10</w:t>
            </w:r>
          </w:p>
        </w:tc>
        <w:tc>
          <w:tcPr>
            <w:tcW w:w="1416" w:type="dxa"/>
            <w:tcMar>
              <w:top w:w="0" w:type="dxa"/>
              <w:left w:w="108" w:type="dxa"/>
              <w:bottom w:w="0" w:type="dxa"/>
              <w:right w:w="108" w:type="dxa"/>
            </w:tcMar>
            <w:vAlign w:val="center"/>
            <w:hideMark/>
          </w:tcPr>
          <w:p w:rsidR="00960090" w:rsidRDefault="00960090" w:rsidP="00962AF9">
            <w:pPr>
              <w:spacing w:line="259" w:lineRule="auto"/>
              <w:jc w:val="center"/>
              <w:rPr>
                <w:szCs w:val="24"/>
                <w:lang w:eastAsia="lt-LT"/>
              </w:rPr>
            </w:pPr>
            <w:r>
              <w:rPr>
                <w:szCs w:val="24"/>
                <w:lang w:eastAsia="lt-LT"/>
              </w:rPr>
              <w:t>nuo daugiau kaip 10 iki 15</w:t>
            </w:r>
          </w:p>
        </w:tc>
        <w:tc>
          <w:tcPr>
            <w:tcW w:w="1493" w:type="dxa"/>
            <w:tcMar>
              <w:top w:w="0" w:type="dxa"/>
              <w:left w:w="108" w:type="dxa"/>
              <w:bottom w:w="0" w:type="dxa"/>
              <w:right w:w="108" w:type="dxa"/>
            </w:tcMar>
            <w:vAlign w:val="center"/>
            <w:hideMark/>
          </w:tcPr>
          <w:p w:rsidR="00960090" w:rsidRDefault="00960090" w:rsidP="00962AF9">
            <w:pPr>
              <w:spacing w:line="259" w:lineRule="auto"/>
              <w:jc w:val="center"/>
              <w:rPr>
                <w:szCs w:val="24"/>
                <w:lang w:eastAsia="lt-LT"/>
              </w:rPr>
            </w:pPr>
            <w:r>
              <w:rPr>
                <w:szCs w:val="24"/>
                <w:lang w:eastAsia="lt-LT"/>
              </w:rPr>
              <w:t>daugiau kaip 15</w:t>
            </w:r>
          </w:p>
        </w:tc>
      </w:tr>
      <w:tr w:rsidR="00960090" w:rsidTr="00962AF9">
        <w:trPr>
          <w:trHeight w:val="300"/>
        </w:trPr>
        <w:tc>
          <w:tcPr>
            <w:tcW w:w="9567" w:type="dxa"/>
            <w:gridSpan w:val="5"/>
            <w:tcMar>
              <w:top w:w="0" w:type="dxa"/>
              <w:left w:w="108" w:type="dxa"/>
              <w:bottom w:w="0" w:type="dxa"/>
              <w:right w:w="108" w:type="dxa"/>
            </w:tcMar>
            <w:vAlign w:val="center"/>
            <w:hideMark/>
          </w:tcPr>
          <w:p w:rsidR="00960090" w:rsidRDefault="00960090" w:rsidP="00962AF9">
            <w:pPr>
              <w:spacing w:line="259" w:lineRule="auto"/>
              <w:jc w:val="center"/>
              <w:rPr>
                <w:szCs w:val="24"/>
                <w:lang w:eastAsia="lt-LT"/>
              </w:rPr>
            </w:pPr>
            <w:r>
              <w:rPr>
                <w:szCs w:val="24"/>
                <w:lang w:eastAsia="lt-LT"/>
              </w:rPr>
              <w:t>Suteiktos kvalifikacinės kategorijos</w:t>
            </w:r>
          </w:p>
        </w:tc>
      </w:tr>
      <w:tr w:rsidR="00960090" w:rsidTr="008F6B5F">
        <w:trPr>
          <w:trHeight w:val="593"/>
        </w:trPr>
        <w:tc>
          <w:tcPr>
            <w:tcW w:w="3748" w:type="dxa"/>
            <w:tcMar>
              <w:top w:w="0" w:type="dxa"/>
              <w:left w:w="108" w:type="dxa"/>
              <w:bottom w:w="0" w:type="dxa"/>
              <w:right w:w="108" w:type="dxa"/>
            </w:tcMar>
            <w:vAlign w:val="center"/>
            <w:hideMark/>
          </w:tcPr>
          <w:p w:rsidR="00960090" w:rsidRDefault="00960090" w:rsidP="008F6B5F">
            <w:pPr>
              <w:spacing w:line="259" w:lineRule="auto"/>
              <w:rPr>
                <w:szCs w:val="24"/>
                <w:lang w:eastAsia="lt-LT"/>
              </w:rPr>
            </w:pPr>
            <w:r>
              <w:rPr>
                <w:color w:val="000000"/>
                <w:szCs w:val="24"/>
                <w:lang w:eastAsia="lt-LT"/>
              </w:rPr>
              <w:t>koncertmeisteris, akompaniatorius</w:t>
            </w:r>
            <w:r>
              <w:rPr>
                <w:strike/>
                <w:szCs w:val="24"/>
                <w:lang w:eastAsia="lt-LT"/>
              </w:rPr>
              <w:t xml:space="preserve"> </w:t>
            </w:r>
          </w:p>
        </w:tc>
        <w:tc>
          <w:tcPr>
            <w:tcW w:w="2910" w:type="dxa"/>
            <w:gridSpan w:val="2"/>
            <w:tcMar>
              <w:top w:w="0" w:type="dxa"/>
              <w:left w:w="108" w:type="dxa"/>
              <w:bottom w:w="0" w:type="dxa"/>
              <w:right w:w="108" w:type="dxa"/>
            </w:tcMar>
            <w:vAlign w:val="center"/>
            <w:hideMark/>
          </w:tcPr>
          <w:p w:rsidR="00960090" w:rsidRDefault="00960090" w:rsidP="008F6B5F">
            <w:pPr>
              <w:spacing w:line="259" w:lineRule="auto"/>
              <w:rPr>
                <w:szCs w:val="24"/>
                <w:lang w:eastAsia="lt-LT"/>
              </w:rPr>
            </w:pPr>
            <w:r>
              <w:rPr>
                <w:szCs w:val="24"/>
                <w:lang w:eastAsia="lt-LT"/>
              </w:rPr>
              <w:t>5,4</w:t>
            </w:r>
          </w:p>
        </w:tc>
        <w:tc>
          <w:tcPr>
            <w:tcW w:w="1416" w:type="dxa"/>
            <w:tcMar>
              <w:top w:w="0" w:type="dxa"/>
              <w:left w:w="108" w:type="dxa"/>
              <w:bottom w:w="0" w:type="dxa"/>
              <w:right w:w="108" w:type="dxa"/>
            </w:tcMar>
            <w:vAlign w:val="center"/>
            <w:hideMark/>
          </w:tcPr>
          <w:p w:rsidR="00960090" w:rsidRDefault="00960090" w:rsidP="008F6B5F">
            <w:pPr>
              <w:spacing w:line="259" w:lineRule="auto"/>
              <w:rPr>
                <w:szCs w:val="24"/>
                <w:lang w:eastAsia="lt-LT"/>
              </w:rPr>
            </w:pPr>
            <w:r>
              <w:rPr>
                <w:szCs w:val="24"/>
                <w:lang w:eastAsia="lt-LT"/>
              </w:rPr>
              <w:t>5,45</w:t>
            </w:r>
          </w:p>
        </w:tc>
        <w:tc>
          <w:tcPr>
            <w:tcW w:w="1493" w:type="dxa"/>
            <w:tcMar>
              <w:top w:w="0" w:type="dxa"/>
              <w:left w:w="108" w:type="dxa"/>
              <w:bottom w:w="0" w:type="dxa"/>
              <w:right w:w="108" w:type="dxa"/>
            </w:tcMar>
            <w:vAlign w:val="center"/>
            <w:hideMark/>
          </w:tcPr>
          <w:p w:rsidR="00960090" w:rsidRDefault="00960090" w:rsidP="008F6B5F">
            <w:pPr>
              <w:spacing w:line="259" w:lineRule="auto"/>
              <w:rPr>
                <w:szCs w:val="24"/>
                <w:lang w:eastAsia="lt-LT"/>
              </w:rPr>
            </w:pPr>
            <w:r>
              <w:rPr>
                <w:szCs w:val="24"/>
                <w:lang w:eastAsia="lt-LT"/>
              </w:rPr>
              <w:t>5,5</w:t>
            </w:r>
          </w:p>
        </w:tc>
      </w:tr>
      <w:tr w:rsidR="00960090" w:rsidTr="008F6B5F">
        <w:trPr>
          <w:trHeight w:val="454"/>
        </w:trPr>
        <w:tc>
          <w:tcPr>
            <w:tcW w:w="3748" w:type="dxa"/>
            <w:tcMar>
              <w:top w:w="0" w:type="dxa"/>
              <w:left w:w="108" w:type="dxa"/>
              <w:bottom w:w="0" w:type="dxa"/>
              <w:right w:w="108" w:type="dxa"/>
            </w:tcMar>
            <w:vAlign w:val="center"/>
            <w:hideMark/>
          </w:tcPr>
          <w:p w:rsidR="00960090" w:rsidRDefault="00960090" w:rsidP="008F6B5F">
            <w:pPr>
              <w:spacing w:line="259" w:lineRule="auto"/>
              <w:rPr>
                <w:szCs w:val="24"/>
                <w:lang w:eastAsia="lt-LT"/>
              </w:rPr>
            </w:pPr>
            <w:r>
              <w:rPr>
                <w:color w:val="000000"/>
                <w:szCs w:val="24"/>
                <w:lang w:eastAsia="lt-LT"/>
              </w:rPr>
              <w:t>vyresnysis koncertmeisteris, vyresnysis akompaniatorius</w:t>
            </w:r>
            <w:r>
              <w:rPr>
                <w:szCs w:val="24"/>
                <w:lang w:eastAsia="lt-LT"/>
              </w:rPr>
              <w:t xml:space="preserve"> </w:t>
            </w:r>
          </w:p>
        </w:tc>
        <w:tc>
          <w:tcPr>
            <w:tcW w:w="2910" w:type="dxa"/>
            <w:gridSpan w:val="2"/>
            <w:tcMar>
              <w:top w:w="0" w:type="dxa"/>
              <w:left w:w="108" w:type="dxa"/>
              <w:bottom w:w="0" w:type="dxa"/>
              <w:right w:w="108" w:type="dxa"/>
            </w:tcMar>
            <w:vAlign w:val="center"/>
            <w:hideMark/>
          </w:tcPr>
          <w:p w:rsidR="00960090" w:rsidRDefault="00960090" w:rsidP="008F6B5F">
            <w:pPr>
              <w:spacing w:line="259" w:lineRule="auto"/>
              <w:rPr>
                <w:szCs w:val="24"/>
                <w:lang w:eastAsia="lt-LT"/>
              </w:rPr>
            </w:pPr>
            <w:r>
              <w:rPr>
                <w:szCs w:val="24"/>
                <w:lang w:eastAsia="lt-LT"/>
              </w:rPr>
              <w:t>5,6</w:t>
            </w:r>
          </w:p>
        </w:tc>
        <w:tc>
          <w:tcPr>
            <w:tcW w:w="1416" w:type="dxa"/>
            <w:tcMar>
              <w:top w:w="0" w:type="dxa"/>
              <w:left w:w="108" w:type="dxa"/>
              <w:bottom w:w="0" w:type="dxa"/>
              <w:right w:w="108" w:type="dxa"/>
            </w:tcMar>
            <w:vAlign w:val="center"/>
            <w:hideMark/>
          </w:tcPr>
          <w:p w:rsidR="00960090" w:rsidRDefault="00960090" w:rsidP="008F6B5F">
            <w:pPr>
              <w:spacing w:line="259" w:lineRule="auto"/>
              <w:rPr>
                <w:szCs w:val="24"/>
                <w:lang w:eastAsia="lt-LT"/>
              </w:rPr>
            </w:pPr>
            <w:r>
              <w:rPr>
                <w:szCs w:val="24"/>
                <w:lang w:eastAsia="lt-LT"/>
              </w:rPr>
              <w:t>5,65</w:t>
            </w:r>
          </w:p>
        </w:tc>
        <w:tc>
          <w:tcPr>
            <w:tcW w:w="1493" w:type="dxa"/>
            <w:tcMar>
              <w:top w:w="0" w:type="dxa"/>
              <w:left w:w="108" w:type="dxa"/>
              <w:bottom w:w="0" w:type="dxa"/>
              <w:right w:w="108" w:type="dxa"/>
            </w:tcMar>
            <w:vAlign w:val="center"/>
            <w:hideMark/>
          </w:tcPr>
          <w:p w:rsidR="00960090" w:rsidRDefault="00960090" w:rsidP="008F6B5F">
            <w:pPr>
              <w:spacing w:line="259" w:lineRule="auto"/>
              <w:rPr>
                <w:szCs w:val="24"/>
                <w:lang w:eastAsia="lt-LT"/>
              </w:rPr>
            </w:pPr>
            <w:r>
              <w:rPr>
                <w:szCs w:val="24"/>
                <w:lang w:eastAsia="lt-LT"/>
              </w:rPr>
              <w:t>5,7</w:t>
            </w:r>
          </w:p>
        </w:tc>
      </w:tr>
      <w:tr w:rsidR="00960090" w:rsidTr="008F6B5F">
        <w:trPr>
          <w:trHeight w:val="561"/>
        </w:trPr>
        <w:tc>
          <w:tcPr>
            <w:tcW w:w="3748" w:type="dxa"/>
            <w:tcMar>
              <w:top w:w="0" w:type="dxa"/>
              <w:left w:w="108" w:type="dxa"/>
              <w:bottom w:w="0" w:type="dxa"/>
              <w:right w:w="108" w:type="dxa"/>
            </w:tcMar>
            <w:vAlign w:val="center"/>
            <w:hideMark/>
          </w:tcPr>
          <w:p w:rsidR="00960090" w:rsidRDefault="00960090" w:rsidP="008F6B5F">
            <w:pPr>
              <w:spacing w:line="259" w:lineRule="auto"/>
              <w:rPr>
                <w:szCs w:val="24"/>
                <w:lang w:eastAsia="lt-LT"/>
              </w:rPr>
            </w:pPr>
            <w:r>
              <w:rPr>
                <w:color w:val="000000"/>
                <w:szCs w:val="24"/>
                <w:lang w:eastAsia="lt-LT"/>
              </w:rPr>
              <w:t>koncertmeisteris metodininkas, akompaniatorius metodininkas</w:t>
            </w:r>
            <w:r>
              <w:rPr>
                <w:szCs w:val="24"/>
                <w:lang w:eastAsia="lt-LT"/>
              </w:rPr>
              <w:t xml:space="preserve"> </w:t>
            </w:r>
          </w:p>
        </w:tc>
        <w:tc>
          <w:tcPr>
            <w:tcW w:w="2910" w:type="dxa"/>
            <w:gridSpan w:val="2"/>
            <w:tcMar>
              <w:top w:w="0" w:type="dxa"/>
              <w:left w:w="108" w:type="dxa"/>
              <w:bottom w:w="0" w:type="dxa"/>
              <w:right w:w="108" w:type="dxa"/>
            </w:tcMar>
            <w:vAlign w:val="center"/>
            <w:hideMark/>
          </w:tcPr>
          <w:p w:rsidR="00960090" w:rsidRDefault="00960090" w:rsidP="008F6B5F">
            <w:pPr>
              <w:spacing w:line="259" w:lineRule="auto"/>
              <w:rPr>
                <w:szCs w:val="24"/>
                <w:lang w:eastAsia="lt-LT"/>
              </w:rPr>
            </w:pPr>
            <w:r>
              <w:rPr>
                <w:szCs w:val="24"/>
                <w:lang w:eastAsia="lt-LT"/>
              </w:rPr>
              <w:t>5,75</w:t>
            </w:r>
          </w:p>
        </w:tc>
        <w:tc>
          <w:tcPr>
            <w:tcW w:w="1416" w:type="dxa"/>
            <w:tcMar>
              <w:top w:w="0" w:type="dxa"/>
              <w:left w:w="108" w:type="dxa"/>
              <w:bottom w:w="0" w:type="dxa"/>
              <w:right w:w="108" w:type="dxa"/>
            </w:tcMar>
            <w:vAlign w:val="center"/>
            <w:hideMark/>
          </w:tcPr>
          <w:p w:rsidR="00960090" w:rsidRDefault="00960090" w:rsidP="008F6B5F">
            <w:pPr>
              <w:spacing w:line="259" w:lineRule="auto"/>
              <w:rPr>
                <w:szCs w:val="24"/>
                <w:lang w:eastAsia="lt-LT"/>
              </w:rPr>
            </w:pPr>
            <w:r>
              <w:rPr>
                <w:szCs w:val="24"/>
                <w:lang w:eastAsia="lt-LT"/>
              </w:rPr>
              <w:t>5,8</w:t>
            </w:r>
          </w:p>
        </w:tc>
        <w:tc>
          <w:tcPr>
            <w:tcW w:w="1493" w:type="dxa"/>
            <w:tcMar>
              <w:top w:w="0" w:type="dxa"/>
              <w:left w:w="108" w:type="dxa"/>
              <w:bottom w:w="0" w:type="dxa"/>
              <w:right w:w="108" w:type="dxa"/>
            </w:tcMar>
            <w:vAlign w:val="center"/>
            <w:hideMark/>
          </w:tcPr>
          <w:p w:rsidR="00960090" w:rsidRDefault="00960090" w:rsidP="008F6B5F">
            <w:pPr>
              <w:spacing w:line="259" w:lineRule="auto"/>
              <w:rPr>
                <w:szCs w:val="24"/>
                <w:lang w:eastAsia="lt-LT"/>
              </w:rPr>
            </w:pPr>
            <w:r>
              <w:rPr>
                <w:szCs w:val="24"/>
                <w:lang w:eastAsia="lt-LT"/>
              </w:rPr>
              <w:t>5,85</w:t>
            </w:r>
          </w:p>
        </w:tc>
      </w:tr>
      <w:tr w:rsidR="00960090" w:rsidTr="008F6B5F">
        <w:trPr>
          <w:trHeight w:val="988"/>
        </w:trPr>
        <w:tc>
          <w:tcPr>
            <w:tcW w:w="3748" w:type="dxa"/>
            <w:tcMar>
              <w:top w:w="0" w:type="dxa"/>
              <w:left w:w="108" w:type="dxa"/>
              <w:bottom w:w="0" w:type="dxa"/>
              <w:right w:w="108" w:type="dxa"/>
            </w:tcMar>
            <w:vAlign w:val="center"/>
            <w:hideMark/>
          </w:tcPr>
          <w:p w:rsidR="00960090" w:rsidRDefault="008F6B5F" w:rsidP="008F6B5F">
            <w:pPr>
              <w:spacing w:line="259" w:lineRule="auto"/>
              <w:rPr>
                <w:szCs w:val="24"/>
                <w:lang w:eastAsia="lt-LT"/>
              </w:rPr>
            </w:pPr>
            <w:r>
              <w:rPr>
                <w:color w:val="000000"/>
                <w:szCs w:val="24"/>
                <w:lang w:eastAsia="lt-LT"/>
              </w:rPr>
              <w:t>k</w:t>
            </w:r>
            <w:r w:rsidR="00960090">
              <w:rPr>
                <w:color w:val="000000"/>
                <w:szCs w:val="24"/>
                <w:lang w:eastAsia="lt-LT"/>
              </w:rPr>
              <w:t>oncertmeisteris ekspertas, akompaniatorius ekspertas</w:t>
            </w:r>
          </w:p>
        </w:tc>
        <w:tc>
          <w:tcPr>
            <w:tcW w:w="2910" w:type="dxa"/>
            <w:gridSpan w:val="2"/>
            <w:tcMar>
              <w:top w:w="0" w:type="dxa"/>
              <w:left w:w="108" w:type="dxa"/>
              <w:bottom w:w="0" w:type="dxa"/>
              <w:right w:w="108" w:type="dxa"/>
            </w:tcMar>
            <w:vAlign w:val="center"/>
            <w:hideMark/>
          </w:tcPr>
          <w:p w:rsidR="00960090" w:rsidRDefault="00960090" w:rsidP="008F6B5F">
            <w:pPr>
              <w:spacing w:line="259" w:lineRule="auto"/>
              <w:rPr>
                <w:szCs w:val="24"/>
                <w:lang w:eastAsia="lt-LT"/>
              </w:rPr>
            </w:pPr>
            <w:r>
              <w:rPr>
                <w:szCs w:val="24"/>
                <w:lang w:eastAsia="lt-LT"/>
              </w:rPr>
              <w:t>5,95</w:t>
            </w:r>
          </w:p>
        </w:tc>
        <w:tc>
          <w:tcPr>
            <w:tcW w:w="1416" w:type="dxa"/>
            <w:tcMar>
              <w:top w:w="0" w:type="dxa"/>
              <w:left w:w="108" w:type="dxa"/>
              <w:bottom w:w="0" w:type="dxa"/>
              <w:right w:w="108" w:type="dxa"/>
            </w:tcMar>
            <w:vAlign w:val="center"/>
            <w:hideMark/>
          </w:tcPr>
          <w:p w:rsidR="00960090" w:rsidRDefault="00960090" w:rsidP="008F6B5F">
            <w:pPr>
              <w:spacing w:line="259" w:lineRule="auto"/>
              <w:rPr>
                <w:szCs w:val="24"/>
                <w:lang w:eastAsia="lt-LT"/>
              </w:rPr>
            </w:pPr>
            <w:r>
              <w:rPr>
                <w:szCs w:val="24"/>
                <w:lang w:eastAsia="lt-LT"/>
              </w:rPr>
              <w:t>6,02</w:t>
            </w:r>
          </w:p>
        </w:tc>
        <w:tc>
          <w:tcPr>
            <w:tcW w:w="1493" w:type="dxa"/>
            <w:tcMar>
              <w:top w:w="0" w:type="dxa"/>
              <w:left w:w="108" w:type="dxa"/>
              <w:bottom w:w="0" w:type="dxa"/>
              <w:right w:w="108" w:type="dxa"/>
            </w:tcMar>
            <w:vAlign w:val="center"/>
            <w:hideMark/>
          </w:tcPr>
          <w:p w:rsidR="00960090" w:rsidRDefault="00960090" w:rsidP="008F6B5F">
            <w:pPr>
              <w:spacing w:line="259" w:lineRule="auto"/>
              <w:rPr>
                <w:szCs w:val="24"/>
                <w:lang w:eastAsia="lt-LT"/>
              </w:rPr>
            </w:pPr>
            <w:r>
              <w:rPr>
                <w:szCs w:val="24"/>
                <w:lang w:eastAsia="lt-LT"/>
              </w:rPr>
              <w:t>6,17</w:t>
            </w:r>
          </w:p>
        </w:tc>
      </w:tr>
    </w:tbl>
    <w:p w:rsidR="00A57D88" w:rsidRPr="00A57D88" w:rsidRDefault="00A57D88" w:rsidP="00CF202A">
      <w:pPr>
        <w:spacing w:line="276" w:lineRule="auto"/>
        <w:ind w:firstLine="720"/>
        <w:jc w:val="both"/>
        <w:rPr>
          <w:rFonts w:ascii="Times New Roman" w:hAnsi="Times New Roman"/>
          <w:strike/>
          <w:szCs w:val="24"/>
          <w:lang w:eastAsia="lt-LT"/>
        </w:rPr>
      </w:pPr>
    </w:p>
    <w:p w:rsidR="00A57D88" w:rsidRPr="00A57D88" w:rsidRDefault="00AB0527"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16</w:t>
      </w:r>
      <w:r w:rsidR="00A57D88" w:rsidRPr="00A57D88">
        <w:rPr>
          <w:rFonts w:ascii="Times New Roman" w:hAnsi="Times New Roman"/>
          <w:szCs w:val="24"/>
          <w:lang w:eastAsia="lt-LT"/>
        </w:rPr>
        <w:t xml:space="preserve">. Pareiginės algos pastoviosios dalies koeficientai dėl veiklos sudėtingumo: </w:t>
      </w:r>
    </w:p>
    <w:p w:rsidR="00A57D88" w:rsidRPr="00A57D88" w:rsidRDefault="00AB0527"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16.1</w:t>
      </w:r>
      <w:r w:rsidR="00A57D88" w:rsidRPr="00A57D88">
        <w:rPr>
          <w:rFonts w:ascii="Times New Roman" w:hAnsi="Times New Roman"/>
          <w:szCs w:val="24"/>
          <w:lang w:eastAsia="lt-LT"/>
        </w:rPr>
        <w:t>. gali būti didinami iki 20 procentų koncertmeisteriams, akompaniatoriams</w:t>
      </w:r>
      <w:r w:rsidR="00A57D88" w:rsidRPr="00A57D88">
        <w:rPr>
          <w:rFonts w:ascii="Times New Roman" w:hAnsi="Times New Roman"/>
          <w:color w:val="222222"/>
          <w:szCs w:val="24"/>
          <w:lang w:eastAsia="lt-LT"/>
        </w:rPr>
        <w:t xml:space="preserve"> pagal kitus </w:t>
      </w:r>
      <w:r w:rsidR="00B3171E">
        <w:rPr>
          <w:rFonts w:ascii="Times New Roman" w:hAnsi="Times New Roman"/>
          <w:szCs w:val="24"/>
          <w:lang w:eastAsia="lt-LT"/>
        </w:rPr>
        <w:t>mokyklos</w:t>
      </w:r>
      <w:r w:rsidR="00A57D88" w:rsidRPr="00A57D88">
        <w:rPr>
          <w:rFonts w:ascii="Times New Roman" w:hAnsi="Times New Roman"/>
          <w:szCs w:val="24"/>
          <w:lang w:eastAsia="lt-LT"/>
        </w:rPr>
        <w:t xml:space="preserve"> darbo apmokėjimo sistemoje nustatytus kriterijus.</w:t>
      </w:r>
    </w:p>
    <w:p w:rsidR="00A57D88" w:rsidRPr="00A57D88" w:rsidRDefault="00AB0527"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17</w:t>
      </w:r>
      <w:r w:rsidR="00A57D88" w:rsidRPr="00A57D88">
        <w:rPr>
          <w:rFonts w:ascii="Times New Roman" w:hAnsi="Times New Roman"/>
          <w:szCs w:val="24"/>
          <w:lang w:eastAsia="lt-LT"/>
        </w:rPr>
        <w:t xml:space="preserve">. Koncertmeisterių ir akompaniatorių, dirbančių mokykloje, darbo laikas per savaitę yra 26 valandos, iš jų 24 valandos skiriamos tiesioginiam darbui su mokiniais, 2 valandos – netiesioginiam darbui su mokiniais (pasiruošti pamokoms, renginiams ir metodinei veiklai). </w:t>
      </w:r>
    </w:p>
    <w:p w:rsidR="00A57D88" w:rsidRDefault="00A57D88" w:rsidP="00CF202A">
      <w:pPr>
        <w:spacing w:line="276" w:lineRule="auto"/>
        <w:ind w:firstLine="720"/>
        <w:jc w:val="both"/>
        <w:rPr>
          <w:rFonts w:ascii="Times New Roman" w:hAnsi="Times New Roman"/>
          <w:szCs w:val="24"/>
          <w:lang w:eastAsia="lt-LT"/>
        </w:rPr>
      </w:pPr>
    </w:p>
    <w:p w:rsidR="00A57D88" w:rsidRPr="00A57D88" w:rsidRDefault="009258A8" w:rsidP="00CF202A">
      <w:pPr>
        <w:spacing w:line="276" w:lineRule="auto"/>
        <w:jc w:val="center"/>
        <w:rPr>
          <w:rFonts w:ascii="Times New Roman" w:hAnsi="Times New Roman"/>
          <w:szCs w:val="24"/>
          <w:lang w:eastAsia="lt-LT"/>
        </w:rPr>
      </w:pPr>
      <w:bookmarkStart w:id="19" w:name="skyrius15"/>
      <w:r>
        <w:rPr>
          <w:rFonts w:ascii="Times New Roman" w:hAnsi="Times New Roman"/>
          <w:b/>
          <w:bCs/>
          <w:szCs w:val="24"/>
          <w:lang w:eastAsia="lt-LT"/>
        </w:rPr>
        <w:lastRenderedPageBreak/>
        <w:t>IV</w:t>
      </w:r>
      <w:r w:rsidR="00A57D88" w:rsidRPr="00A57D88">
        <w:rPr>
          <w:rFonts w:ascii="Times New Roman" w:hAnsi="Times New Roman"/>
          <w:b/>
          <w:bCs/>
          <w:szCs w:val="24"/>
          <w:lang w:eastAsia="lt-LT"/>
        </w:rPr>
        <w:t xml:space="preserve"> SKYRIUS</w:t>
      </w:r>
    </w:p>
    <w:bookmarkEnd w:id="19"/>
    <w:p w:rsidR="00A57D88" w:rsidRPr="00A57D88" w:rsidRDefault="00B3171E" w:rsidP="00CF202A">
      <w:pPr>
        <w:spacing w:line="276" w:lineRule="auto"/>
        <w:jc w:val="center"/>
        <w:rPr>
          <w:rFonts w:ascii="Times New Roman" w:hAnsi="Times New Roman"/>
          <w:szCs w:val="24"/>
          <w:lang w:eastAsia="lt-LT"/>
        </w:rPr>
      </w:pPr>
      <w:r>
        <w:rPr>
          <w:rFonts w:ascii="Times New Roman" w:hAnsi="Times New Roman"/>
          <w:b/>
          <w:bCs/>
          <w:szCs w:val="24"/>
          <w:lang w:eastAsia="lt-LT"/>
        </w:rPr>
        <w:t xml:space="preserve">MOKYKLOS VADOVO </w:t>
      </w:r>
      <w:r w:rsidR="00A57D88" w:rsidRPr="00A57D88">
        <w:rPr>
          <w:rFonts w:ascii="Times New Roman" w:hAnsi="Times New Roman"/>
          <w:b/>
          <w:bCs/>
          <w:szCs w:val="24"/>
          <w:lang w:eastAsia="lt-LT"/>
        </w:rPr>
        <w:t>PAREIGINĖS ALGOS PASTOVIOSIOS DALIES KOEFICIENTAI</w:t>
      </w:r>
    </w:p>
    <w:p w:rsidR="00A57D88" w:rsidRPr="00A57D88" w:rsidRDefault="00A57D88" w:rsidP="00CF202A">
      <w:pPr>
        <w:spacing w:line="276" w:lineRule="auto"/>
        <w:ind w:firstLine="720"/>
        <w:jc w:val="center"/>
        <w:rPr>
          <w:rFonts w:ascii="Times New Roman" w:hAnsi="Times New Roman"/>
          <w:szCs w:val="24"/>
          <w:lang w:eastAsia="lt-LT"/>
        </w:rPr>
      </w:pPr>
    </w:p>
    <w:p w:rsidR="00A57D88" w:rsidRPr="00A57D88" w:rsidRDefault="00AB0527"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18</w:t>
      </w:r>
      <w:r w:rsidR="00B3171E">
        <w:rPr>
          <w:rFonts w:ascii="Times New Roman" w:hAnsi="Times New Roman"/>
          <w:szCs w:val="24"/>
          <w:lang w:eastAsia="lt-LT"/>
        </w:rPr>
        <w:t>. Mokyklos vadovo</w:t>
      </w:r>
      <w:r w:rsidR="00A57D88" w:rsidRPr="00A57D88">
        <w:rPr>
          <w:rFonts w:ascii="Times New Roman" w:hAnsi="Times New Roman"/>
          <w:szCs w:val="24"/>
          <w:lang w:eastAsia="lt-LT"/>
        </w:rPr>
        <w:t xml:space="preserve"> pareiginės algos pastoviosios dalies koeficientai:</w:t>
      </w:r>
    </w:p>
    <w:p w:rsidR="00960090" w:rsidRDefault="00960090" w:rsidP="00960090">
      <w:pPr>
        <w:spacing w:line="360" w:lineRule="auto"/>
        <w:ind w:firstLine="720"/>
        <w:jc w:val="both"/>
        <w:rPr>
          <w:szCs w:val="24"/>
          <w:lang w:eastAsia="lt-LT"/>
        </w:rPr>
      </w:pPr>
    </w:p>
    <w:p w:rsidR="00960090" w:rsidRDefault="00960090" w:rsidP="00960090">
      <w:pPr>
        <w:ind w:firstLine="7371"/>
        <w:rPr>
          <w:szCs w:val="24"/>
          <w:lang w:eastAsia="lt-LT"/>
        </w:rPr>
      </w:pPr>
      <w:r>
        <w:rPr>
          <w:color w:val="000000"/>
          <w:szCs w:val="24"/>
          <w:lang w:eastAsia="lt-LT"/>
        </w:rPr>
        <w:t>(Baziniais dydžiais)</w:t>
      </w:r>
    </w:p>
    <w:tbl>
      <w:tblPr>
        <w:tblW w:w="9480" w:type="dxa"/>
        <w:tblCellMar>
          <w:left w:w="0" w:type="dxa"/>
          <w:right w:w="0" w:type="dxa"/>
        </w:tblCellMar>
        <w:tblLook w:val="04A0" w:firstRow="1" w:lastRow="0" w:firstColumn="1" w:lastColumn="0" w:noHBand="0" w:noVBand="1"/>
      </w:tblPr>
      <w:tblGrid>
        <w:gridCol w:w="2093"/>
        <w:gridCol w:w="1588"/>
        <w:gridCol w:w="3118"/>
        <w:gridCol w:w="2665"/>
        <w:gridCol w:w="16"/>
      </w:tblGrid>
      <w:tr w:rsidR="00960090" w:rsidTr="00962AF9">
        <w:trPr>
          <w:trHeight w:val="310"/>
          <w:tblHeader/>
        </w:trPr>
        <w:tc>
          <w:tcPr>
            <w:tcW w:w="20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60090" w:rsidRDefault="00960090" w:rsidP="00962AF9">
            <w:pPr>
              <w:spacing w:line="259" w:lineRule="auto"/>
              <w:ind w:right="240" w:firstLine="57"/>
              <w:jc w:val="center"/>
              <w:rPr>
                <w:szCs w:val="24"/>
                <w:lang w:eastAsia="lt-LT"/>
              </w:rPr>
            </w:pPr>
            <w:r>
              <w:rPr>
                <w:color w:val="000000"/>
                <w:szCs w:val="24"/>
                <w:lang w:eastAsia="lt-LT"/>
              </w:rPr>
              <w:t xml:space="preserve">Mokinių skaičius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60090" w:rsidRDefault="00960090" w:rsidP="00962AF9">
            <w:pPr>
              <w:spacing w:line="259" w:lineRule="auto"/>
              <w:ind w:right="240"/>
              <w:jc w:val="center"/>
              <w:rPr>
                <w:szCs w:val="24"/>
                <w:lang w:eastAsia="lt-LT"/>
              </w:rPr>
            </w:pPr>
            <w:r>
              <w:rPr>
                <w:color w:val="000000"/>
                <w:szCs w:val="24"/>
                <w:lang w:eastAsia="lt-LT"/>
              </w:rPr>
              <w:t xml:space="preserve">Pastoviosios dalies koeficientai </w:t>
            </w:r>
          </w:p>
        </w:tc>
        <w:tc>
          <w:tcPr>
            <w:tcW w:w="16" w:type="dxa"/>
            <w:tcBorders>
              <w:left w:val="single" w:sz="4" w:space="0" w:color="auto"/>
            </w:tcBorders>
            <w:vAlign w:val="center"/>
            <w:hideMark/>
          </w:tcPr>
          <w:p w:rsidR="00960090" w:rsidRDefault="00960090" w:rsidP="00962AF9">
            <w:pPr>
              <w:spacing w:line="259" w:lineRule="auto"/>
              <w:rPr>
                <w:szCs w:val="24"/>
                <w:lang w:eastAsia="lt-LT"/>
              </w:rPr>
            </w:pPr>
          </w:p>
        </w:tc>
      </w:tr>
      <w:tr w:rsidR="00960090" w:rsidTr="00962AF9">
        <w:trPr>
          <w:trHeight w:val="310"/>
          <w:tblHeader/>
        </w:trPr>
        <w:tc>
          <w:tcPr>
            <w:tcW w:w="209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0090" w:rsidRDefault="00960090" w:rsidP="00962AF9">
            <w:pPr>
              <w:spacing w:line="259" w:lineRule="auto"/>
              <w:ind w:right="240"/>
              <w:jc w:val="center"/>
              <w:rPr>
                <w:szCs w:val="24"/>
                <w:lang w:eastAsia="lt-LT"/>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60090" w:rsidRDefault="00960090" w:rsidP="00962AF9">
            <w:pPr>
              <w:spacing w:line="259" w:lineRule="auto"/>
              <w:ind w:right="240"/>
              <w:jc w:val="center"/>
              <w:rPr>
                <w:color w:val="000000"/>
                <w:szCs w:val="24"/>
                <w:lang w:eastAsia="lt-LT"/>
              </w:rPr>
            </w:pPr>
            <w:r>
              <w:rPr>
                <w:szCs w:val="24"/>
                <w:lang w:eastAsia="lt-LT"/>
              </w:rPr>
              <w:t>pedagoginio darbo stažas (metais)</w:t>
            </w:r>
          </w:p>
        </w:tc>
        <w:tc>
          <w:tcPr>
            <w:tcW w:w="16" w:type="dxa"/>
            <w:tcBorders>
              <w:left w:val="single" w:sz="4" w:space="0" w:color="auto"/>
            </w:tcBorders>
            <w:vAlign w:val="center"/>
          </w:tcPr>
          <w:p w:rsidR="00960090" w:rsidRDefault="00960090" w:rsidP="00962AF9">
            <w:pPr>
              <w:spacing w:line="259" w:lineRule="auto"/>
              <w:rPr>
                <w:szCs w:val="24"/>
                <w:lang w:eastAsia="lt-LT"/>
              </w:rPr>
            </w:pPr>
          </w:p>
        </w:tc>
      </w:tr>
      <w:tr w:rsidR="00960090" w:rsidTr="00962AF9">
        <w:trPr>
          <w:trHeight w:val="290"/>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60090" w:rsidRDefault="00960090" w:rsidP="00962AF9">
            <w:pPr>
              <w:spacing w:line="259" w:lineRule="auto"/>
              <w:rPr>
                <w:szCs w:val="24"/>
                <w:lang w:eastAsia="lt-LT"/>
              </w:rPr>
            </w:pPr>
          </w:p>
        </w:tc>
        <w:tc>
          <w:tcPr>
            <w:tcW w:w="158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60090" w:rsidRDefault="00960090" w:rsidP="00962AF9">
            <w:pPr>
              <w:spacing w:line="259" w:lineRule="auto"/>
              <w:ind w:right="240"/>
              <w:jc w:val="center"/>
              <w:rPr>
                <w:szCs w:val="24"/>
                <w:lang w:eastAsia="lt-LT"/>
              </w:rPr>
            </w:pPr>
            <w:r>
              <w:rPr>
                <w:color w:val="000000"/>
                <w:szCs w:val="24"/>
                <w:lang w:eastAsia="lt-LT"/>
              </w:rPr>
              <w:t xml:space="preserve">iki 10 metų </w:t>
            </w:r>
          </w:p>
        </w:tc>
        <w:tc>
          <w:tcPr>
            <w:tcW w:w="31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60090" w:rsidRDefault="00960090" w:rsidP="00962AF9">
            <w:pPr>
              <w:spacing w:line="259" w:lineRule="auto"/>
              <w:ind w:right="240"/>
              <w:jc w:val="center"/>
              <w:rPr>
                <w:szCs w:val="24"/>
                <w:lang w:eastAsia="lt-LT"/>
              </w:rPr>
            </w:pPr>
            <w:r>
              <w:rPr>
                <w:color w:val="000000"/>
                <w:szCs w:val="24"/>
                <w:lang w:eastAsia="lt-LT"/>
              </w:rPr>
              <w:t>nuo daugiau kaip 10 iki 15 metų</w:t>
            </w:r>
          </w:p>
        </w:tc>
        <w:tc>
          <w:tcPr>
            <w:tcW w:w="266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60090" w:rsidRDefault="00960090" w:rsidP="00962AF9">
            <w:pPr>
              <w:spacing w:line="259" w:lineRule="auto"/>
              <w:ind w:right="240"/>
              <w:jc w:val="center"/>
              <w:rPr>
                <w:szCs w:val="24"/>
                <w:lang w:eastAsia="lt-LT"/>
              </w:rPr>
            </w:pPr>
            <w:r>
              <w:rPr>
                <w:color w:val="000000"/>
                <w:szCs w:val="24"/>
                <w:lang w:eastAsia="lt-LT"/>
              </w:rPr>
              <w:t>daugiau kaip 15 metų</w:t>
            </w:r>
          </w:p>
        </w:tc>
        <w:tc>
          <w:tcPr>
            <w:tcW w:w="16" w:type="dxa"/>
            <w:tcBorders>
              <w:left w:val="single" w:sz="4" w:space="0" w:color="auto"/>
            </w:tcBorders>
            <w:vAlign w:val="center"/>
            <w:hideMark/>
          </w:tcPr>
          <w:p w:rsidR="00960090" w:rsidRDefault="00960090" w:rsidP="00962AF9">
            <w:pPr>
              <w:spacing w:line="259" w:lineRule="auto"/>
              <w:rPr>
                <w:szCs w:val="24"/>
                <w:lang w:eastAsia="lt-LT"/>
              </w:rPr>
            </w:pPr>
          </w:p>
        </w:tc>
      </w:tr>
      <w:tr w:rsidR="00960090" w:rsidTr="00962AF9">
        <w:trPr>
          <w:trHeight w:val="405"/>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960090" w:rsidRDefault="00960090" w:rsidP="00962AF9">
            <w:pPr>
              <w:spacing w:line="259" w:lineRule="auto"/>
              <w:rPr>
                <w:szCs w:val="24"/>
                <w:lang w:eastAsia="lt-LT"/>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960090" w:rsidRDefault="00960090" w:rsidP="00962AF9">
            <w:pPr>
              <w:spacing w:line="259" w:lineRule="auto"/>
              <w:rPr>
                <w:szCs w:val="24"/>
                <w:lang w:eastAsia="lt-LT"/>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960090" w:rsidRDefault="00960090" w:rsidP="00962AF9">
            <w:pPr>
              <w:spacing w:line="259" w:lineRule="auto"/>
              <w:rPr>
                <w:szCs w:val="24"/>
                <w:lang w:eastAsia="lt-LT"/>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960090" w:rsidRDefault="00960090" w:rsidP="00962AF9">
            <w:pPr>
              <w:spacing w:line="259" w:lineRule="auto"/>
              <w:rPr>
                <w:szCs w:val="24"/>
                <w:lang w:eastAsia="lt-LT"/>
              </w:rPr>
            </w:pPr>
          </w:p>
        </w:tc>
        <w:tc>
          <w:tcPr>
            <w:tcW w:w="16" w:type="dxa"/>
            <w:tcBorders>
              <w:left w:val="single" w:sz="4" w:space="0" w:color="auto"/>
            </w:tcBorders>
            <w:vAlign w:val="center"/>
            <w:hideMark/>
          </w:tcPr>
          <w:p w:rsidR="00960090" w:rsidRDefault="00960090" w:rsidP="00962AF9">
            <w:pPr>
              <w:spacing w:line="259" w:lineRule="auto"/>
              <w:rPr>
                <w:szCs w:val="24"/>
                <w:lang w:eastAsia="lt-LT"/>
              </w:rPr>
            </w:pPr>
          </w:p>
        </w:tc>
      </w:tr>
      <w:tr w:rsidR="00960090" w:rsidTr="00962AF9">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60090" w:rsidRDefault="00960090" w:rsidP="00962AF9">
            <w:pPr>
              <w:spacing w:line="259" w:lineRule="auto"/>
              <w:ind w:right="240"/>
              <w:rPr>
                <w:szCs w:val="24"/>
                <w:lang w:eastAsia="lt-LT"/>
              </w:rPr>
            </w:pPr>
            <w:r>
              <w:rPr>
                <w:color w:val="000000"/>
                <w:szCs w:val="24"/>
                <w:lang w:eastAsia="lt-LT"/>
              </w:rPr>
              <w:t>iki 200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60090" w:rsidRDefault="00960090" w:rsidP="00962AF9">
            <w:pPr>
              <w:spacing w:line="259" w:lineRule="auto"/>
              <w:jc w:val="center"/>
              <w:rPr>
                <w:szCs w:val="24"/>
                <w:lang w:eastAsia="lt-LT"/>
              </w:rPr>
            </w:pPr>
            <w:r>
              <w:rPr>
                <w:color w:val="000000"/>
                <w:szCs w:val="24"/>
                <w:lang w:eastAsia="lt-LT"/>
              </w:rPr>
              <w:t>10,71</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60090" w:rsidRDefault="00960090" w:rsidP="00962AF9">
            <w:pPr>
              <w:spacing w:line="259" w:lineRule="auto"/>
              <w:jc w:val="center"/>
              <w:rPr>
                <w:szCs w:val="24"/>
                <w:lang w:eastAsia="lt-LT"/>
              </w:rPr>
            </w:pPr>
            <w:r>
              <w:rPr>
                <w:color w:val="000000"/>
                <w:szCs w:val="24"/>
                <w:lang w:eastAsia="lt-LT"/>
              </w:rPr>
              <w:t>11,1</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60090" w:rsidRDefault="00960090" w:rsidP="00962AF9">
            <w:pPr>
              <w:spacing w:line="259" w:lineRule="auto"/>
              <w:jc w:val="center"/>
              <w:rPr>
                <w:szCs w:val="24"/>
                <w:lang w:eastAsia="lt-LT"/>
              </w:rPr>
            </w:pPr>
            <w:r>
              <w:rPr>
                <w:color w:val="000000"/>
                <w:szCs w:val="24"/>
                <w:lang w:eastAsia="lt-LT"/>
              </w:rPr>
              <w:t>11,37</w:t>
            </w:r>
          </w:p>
        </w:tc>
        <w:tc>
          <w:tcPr>
            <w:tcW w:w="16" w:type="dxa"/>
            <w:tcBorders>
              <w:left w:val="single" w:sz="4" w:space="0" w:color="auto"/>
            </w:tcBorders>
            <w:vAlign w:val="center"/>
            <w:hideMark/>
          </w:tcPr>
          <w:p w:rsidR="00960090" w:rsidRDefault="00960090" w:rsidP="00962AF9">
            <w:pPr>
              <w:spacing w:line="259" w:lineRule="auto"/>
              <w:rPr>
                <w:szCs w:val="24"/>
                <w:lang w:eastAsia="lt-LT"/>
              </w:rPr>
            </w:pPr>
          </w:p>
        </w:tc>
      </w:tr>
      <w:tr w:rsidR="00960090" w:rsidTr="00962AF9">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60090" w:rsidRDefault="00960090" w:rsidP="00962AF9">
            <w:pPr>
              <w:spacing w:line="259" w:lineRule="auto"/>
              <w:ind w:right="240"/>
              <w:rPr>
                <w:szCs w:val="24"/>
                <w:lang w:eastAsia="lt-LT"/>
              </w:rPr>
            </w:pPr>
            <w:r>
              <w:rPr>
                <w:color w:val="000000"/>
                <w:szCs w:val="24"/>
                <w:lang w:eastAsia="lt-LT"/>
              </w:rPr>
              <w:t>201–400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60090" w:rsidRDefault="00960090" w:rsidP="00962AF9">
            <w:pPr>
              <w:spacing w:line="259" w:lineRule="auto"/>
              <w:jc w:val="center"/>
              <w:rPr>
                <w:szCs w:val="24"/>
                <w:lang w:eastAsia="lt-LT"/>
              </w:rPr>
            </w:pPr>
            <w:r>
              <w:rPr>
                <w:color w:val="000000"/>
                <w:szCs w:val="24"/>
                <w:lang w:eastAsia="lt-LT"/>
              </w:rPr>
              <w:t>11,7</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60090" w:rsidRDefault="00960090" w:rsidP="00962AF9">
            <w:pPr>
              <w:spacing w:line="259" w:lineRule="auto"/>
              <w:jc w:val="center"/>
              <w:rPr>
                <w:szCs w:val="24"/>
                <w:lang w:eastAsia="lt-LT"/>
              </w:rPr>
            </w:pPr>
            <w:r>
              <w:rPr>
                <w:color w:val="000000"/>
                <w:szCs w:val="24"/>
                <w:lang w:eastAsia="lt-LT"/>
              </w:rPr>
              <w:t>11,8</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60090" w:rsidRDefault="00960090" w:rsidP="00962AF9">
            <w:pPr>
              <w:spacing w:line="259" w:lineRule="auto"/>
              <w:jc w:val="center"/>
              <w:rPr>
                <w:szCs w:val="24"/>
                <w:lang w:eastAsia="lt-LT"/>
              </w:rPr>
            </w:pPr>
            <w:r>
              <w:rPr>
                <w:color w:val="000000"/>
                <w:szCs w:val="24"/>
                <w:lang w:eastAsia="lt-LT"/>
              </w:rPr>
              <w:t>11,81</w:t>
            </w:r>
          </w:p>
        </w:tc>
        <w:tc>
          <w:tcPr>
            <w:tcW w:w="16" w:type="dxa"/>
            <w:tcBorders>
              <w:left w:val="single" w:sz="4" w:space="0" w:color="auto"/>
            </w:tcBorders>
            <w:vAlign w:val="center"/>
            <w:hideMark/>
          </w:tcPr>
          <w:p w:rsidR="00960090" w:rsidRDefault="00960090" w:rsidP="00962AF9">
            <w:pPr>
              <w:spacing w:line="259" w:lineRule="auto"/>
              <w:rPr>
                <w:szCs w:val="24"/>
                <w:lang w:eastAsia="lt-LT"/>
              </w:rPr>
            </w:pPr>
          </w:p>
        </w:tc>
      </w:tr>
      <w:tr w:rsidR="00960090" w:rsidTr="00962AF9">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60090" w:rsidRDefault="00960090" w:rsidP="00962AF9">
            <w:pPr>
              <w:spacing w:line="259" w:lineRule="auto"/>
              <w:ind w:right="240"/>
              <w:rPr>
                <w:szCs w:val="24"/>
                <w:lang w:eastAsia="lt-LT"/>
              </w:rPr>
            </w:pPr>
            <w:r>
              <w:rPr>
                <w:color w:val="000000"/>
                <w:szCs w:val="24"/>
                <w:lang w:eastAsia="lt-LT"/>
              </w:rPr>
              <w:t>401–600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60090" w:rsidRDefault="00960090" w:rsidP="00962AF9">
            <w:pPr>
              <w:spacing w:line="259" w:lineRule="auto"/>
              <w:jc w:val="center"/>
              <w:rPr>
                <w:szCs w:val="24"/>
                <w:lang w:eastAsia="lt-LT"/>
              </w:rPr>
            </w:pPr>
            <w:r>
              <w:rPr>
                <w:color w:val="000000"/>
                <w:szCs w:val="24"/>
                <w:lang w:eastAsia="lt-LT"/>
              </w:rPr>
              <w:t>11,74</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60090" w:rsidRDefault="00960090" w:rsidP="00962AF9">
            <w:pPr>
              <w:spacing w:line="259" w:lineRule="auto"/>
              <w:jc w:val="center"/>
              <w:rPr>
                <w:szCs w:val="24"/>
                <w:lang w:eastAsia="lt-LT"/>
              </w:rPr>
            </w:pPr>
            <w:r>
              <w:rPr>
                <w:szCs w:val="24"/>
                <w:lang w:eastAsia="lt-LT"/>
              </w:rPr>
              <w:t>11,82</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60090" w:rsidRDefault="00960090" w:rsidP="00962AF9">
            <w:pPr>
              <w:spacing w:line="259" w:lineRule="auto"/>
              <w:jc w:val="center"/>
              <w:rPr>
                <w:szCs w:val="24"/>
                <w:lang w:eastAsia="lt-LT"/>
              </w:rPr>
            </w:pPr>
            <w:r>
              <w:rPr>
                <w:szCs w:val="24"/>
                <w:lang w:eastAsia="lt-LT"/>
              </w:rPr>
              <w:t>11,85</w:t>
            </w:r>
          </w:p>
        </w:tc>
        <w:tc>
          <w:tcPr>
            <w:tcW w:w="16" w:type="dxa"/>
            <w:tcBorders>
              <w:left w:val="single" w:sz="4" w:space="0" w:color="auto"/>
            </w:tcBorders>
            <w:vAlign w:val="center"/>
            <w:hideMark/>
          </w:tcPr>
          <w:p w:rsidR="00960090" w:rsidRDefault="00960090" w:rsidP="00962AF9">
            <w:pPr>
              <w:spacing w:line="259" w:lineRule="auto"/>
              <w:rPr>
                <w:szCs w:val="24"/>
                <w:lang w:eastAsia="lt-LT"/>
              </w:rPr>
            </w:pPr>
          </w:p>
        </w:tc>
      </w:tr>
      <w:tr w:rsidR="00960090" w:rsidTr="00962AF9">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60090" w:rsidRDefault="00960090" w:rsidP="00962AF9">
            <w:pPr>
              <w:spacing w:line="259" w:lineRule="auto"/>
              <w:ind w:right="240"/>
              <w:rPr>
                <w:szCs w:val="24"/>
                <w:lang w:eastAsia="lt-LT"/>
              </w:rPr>
            </w:pPr>
            <w:r>
              <w:rPr>
                <w:color w:val="000000"/>
                <w:szCs w:val="24"/>
                <w:lang w:eastAsia="lt-LT"/>
              </w:rPr>
              <w:t>601–1 000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60090" w:rsidRDefault="00960090" w:rsidP="00962AF9">
            <w:pPr>
              <w:spacing w:line="259" w:lineRule="auto"/>
              <w:jc w:val="center"/>
              <w:rPr>
                <w:szCs w:val="24"/>
                <w:lang w:eastAsia="lt-LT"/>
              </w:rPr>
            </w:pPr>
            <w:r>
              <w:rPr>
                <w:color w:val="000000"/>
                <w:szCs w:val="24"/>
                <w:lang w:eastAsia="lt-LT"/>
              </w:rPr>
              <w:t>12,6</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60090" w:rsidRDefault="00960090" w:rsidP="00962AF9">
            <w:pPr>
              <w:spacing w:line="259" w:lineRule="auto"/>
              <w:jc w:val="center"/>
              <w:rPr>
                <w:szCs w:val="24"/>
                <w:lang w:eastAsia="lt-LT"/>
              </w:rPr>
            </w:pPr>
            <w:r>
              <w:rPr>
                <w:szCs w:val="24"/>
                <w:lang w:eastAsia="lt-LT"/>
              </w:rPr>
              <w:t>12,62</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60090" w:rsidRDefault="00960090" w:rsidP="00962AF9">
            <w:pPr>
              <w:spacing w:line="259" w:lineRule="auto"/>
              <w:jc w:val="center"/>
              <w:rPr>
                <w:szCs w:val="24"/>
                <w:lang w:eastAsia="lt-LT"/>
              </w:rPr>
            </w:pPr>
            <w:r>
              <w:rPr>
                <w:szCs w:val="24"/>
                <w:lang w:eastAsia="lt-LT"/>
              </w:rPr>
              <w:t>12,65</w:t>
            </w:r>
          </w:p>
        </w:tc>
        <w:tc>
          <w:tcPr>
            <w:tcW w:w="16" w:type="dxa"/>
            <w:tcBorders>
              <w:left w:val="single" w:sz="4" w:space="0" w:color="auto"/>
            </w:tcBorders>
            <w:vAlign w:val="center"/>
            <w:hideMark/>
          </w:tcPr>
          <w:p w:rsidR="00960090" w:rsidRDefault="00960090" w:rsidP="00962AF9">
            <w:pPr>
              <w:spacing w:line="259" w:lineRule="auto"/>
              <w:rPr>
                <w:szCs w:val="24"/>
                <w:lang w:eastAsia="lt-LT"/>
              </w:rPr>
            </w:pPr>
          </w:p>
        </w:tc>
      </w:tr>
      <w:tr w:rsidR="00960090" w:rsidTr="00962AF9">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960090" w:rsidRDefault="00960090" w:rsidP="00962AF9">
            <w:pPr>
              <w:spacing w:line="259" w:lineRule="auto"/>
              <w:ind w:right="240"/>
              <w:rPr>
                <w:szCs w:val="24"/>
                <w:lang w:eastAsia="lt-LT"/>
              </w:rPr>
            </w:pPr>
            <w:r>
              <w:rPr>
                <w:color w:val="000000"/>
                <w:szCs w:val="24"/>
                <w:lang w:eastAsia="lt-LT"/>
              </w:rPr>
              <w:t>1 001 ir daugiau</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960090" w:rsidRDefault="00960090" w:rsidP="00962AF9">
            <w:pPr>
              <w:spacing w:line="259" w:lineRule="auto"/>
              <w:jc w:val="center"/>
              <w:rPr>
                <w:szCs w:val="24"/>
                <w:lang w:eastAsia="lt-LT"/>
              </w:rPr>
            </w:pPr>
            <w:r>
              <w:rPr>
                <w:color w:val="000000"/>
                <w:szCs w:val="24"/>
                <w:lang w:eastAsia="lt-LT"/>
              </w:rPr>
              <w:t>12,62</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960090" w:rsidRDefault="00960090" w:rsidP="00962AF9">
            <w:pPr>
              <w:spacing w:line="259" w:lineRule="auto"/>
              <w:jc w:val="center"/>
              <w:rPr>
                <w:szCs w:val="24"/>
                <w:lang w:eastAsia="lt-LT"/>
              </w:rPr>
            </w:pPr>
            <w:r>
              <w:rPr>
                <w:szCs w:val="24"/>
                <w:lang w:eastAsia="lt-LT"/>
              </w:rPr>
              <w:t>12,64</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960090" w:rsidRDefault="00960090" w:rsidP="00962AF9">
            <w:pPr>
              <w:spacing w:line="259" w:lineRule="auto"/>
              <w:jc w:val="center"/>
              <w:rPr>
                <w:szCs w:val="24"/>
                <w:lang w:eastAsia="lt-LT"/>
              </w:rPr>
            </w:pPr>
            <w:r>
              <w:rPr>
                <w:szCs w:val="24"/>
                <w:lang w:eastAsia="lt-LT"/>
              </w:rPr>
              <w:t>12,68</w:t>
            </w:r>
          </w:p>
        </w:tc>
        <w:tc>
          <w:tcPr>
            <w:tcW w:w="16" w:type="dxa"/>
            <w:tcBorders>
              <w:left w:val="single" w:sz="4" w:space="0" w:color="auto"/>
            </w:tcBorders>
            <w:vAlign w:val="center"/>
            <w:hideMark/>
          </w:tcPr>
          <w:p w:rsidR="00960090" w:rsidRDefault="00960090" w:rsidP="00962AF9">
            <w:pPr>
              <w:spacing w:line="259" w:lineRule="auto"/>
              <w:rPr>
                <w:szCs w:val="24"/>
                <w:lang w:eastAsia="lt-LT"/>
              </w:rPr>
            </w:pPr>
          </w:p>
        </w:tc>
      </w:tr>
    </w:tbl>
    <w:p w:rsidR="00A57D88" w:rsidRPr="00A57D88" w:rsidRDefault="00A57D88" w:rsidP="00CF202A">
      <w:pPr>
        <w:spacing w:line="276" w:lineRule="auto"/>
        <w:jc w:val="both"/>
        <w:rPr>
          <w:rFonts w:ascii="Times New Roman" w:hAnsi="Times New Roman"/>
          <w:szCs w:val="24"/>
          <w:lang w:eastAsia="lt-LT"/>
        </w:rPr>
      </w:pPr>
    </w:p>
    <w:p w:rsidR="00A57D88" w:rsidRPr="00AE2A80" w:rsidRDefault="00C34B09" w:rsidP="00C34B09">
      <w:pPr>
        <w:spacing w:line="276" w:lineRule="auto"/>
        <w:ind w:firstLine="720"/>
        <w:jc w:val="both"/>
        <w:rPr>
          <w:rFonts w:ascii="Times New Roman" w:hAnsi="Times New Roman"/>
          <w:szCs w:val="24"/>
          <w:lang w:eastAsia="lt-LT"/>
        </w:rPr>
      </w:pPr>
      <w:r>
        <w:rPr>
          <w:rFonts w:ascii="Times New Roman" w:hAnsi="Times New Roman"/>
          <w:szCs w:val="24"/>
          <w:lang w:eastAsia="lt-LT"/>
        </w:rPr>
        <w:t>19</w:t>
      </w:r>
      <w:r w:rsidR="00A57D88" w:rsidRPr="00AE2A80">
        <w:rPr>
          <w:rFonts w:ascii="Times New Roman" w:hAnsi="Times New Roman"/>
          <w:szCs w:val="24"/>
          <w:lang w:eastAsia="lt-LT"/>
        </w:rPr>
        <w:t>. Pareiginės algos pastoviosios dalies koefic</w:t>
      </w:r>
      <w:r>
        <w:rPr>
          <w:rFonts w:ascii="Times New Roman" w:hAnsi="Times New Roman"/>
          <w:szCs w:val="24"/>
          <w:lang w:eastAsia="lt-LT"/>
        </w:rPr>
        <w:t xml:space="preserve">ientai dėl veiklos sudėtingumo </w:t>
      </w:r>
      <w:r w:rsidR="00A57D88" w:rsidRPr="00AE2A80">
        <w:rPr>
          <w:rFonts w:ascii="Times New Roman" w:hAnsi="Times New Roman"/>
          <w:szCs w:val="24"/>
          <w:lang w:eastAsia="lt-LT"/>
        </w:rPr>
        <w:t xml:space="preserve">gali būti didinami iki </w:t>
      </w:r>
      <w:r w:rsidR="00B3171E">
        <w:rPr>
          <w:rFonts w:ascii="Times New Roman" w:hAnsi="Times New Roman"/>
          <w:szCs w:val="24"/>
          <w:lang w:eastAsia="lt-LT"/>
        </w:rPr>
        <w:t>20 procentų mokyklos vadovui</w:t>
      </w:r>
      <w:r w:rsidR="00A57D88" w:rsidRPr="00AE2A80">
        <w:rPr>
          <w:rFonts w:ascii="Times New Roman" w:hAnsi="Times New Roman"/>
          <w:szCs w:val="24"/>
          <w:lang w:eastAsia="lt-LT"/>
        </w:rPr>
        <w:t xml:space="preserve"> pagal savininko teises ir pareigas įgyvendinančios ins</w:t>
      </w:r>
      <w:r>
        <w:rPr>
          <w:rFonts w:ascii="Times New Roman" w:hAnsi="Times New Roman"/>
          <w:szCs w:val="24"/>
          <w:lang w:eastAsia="lt-LT"/>
        </w:rPr>
        <w:t>titucijos nustatytus kriterijus.</w:t>
      </w:r>
    </w:p>
    <w:p w:rsidR="00A57D88" w:rsidRPr="00AE2A80" w:rsidRDefault="00C34B09" w:rsidP="00CF202A">
      <w:pPr>
        <w:spacing w:line="276" w:lineRule="auto"/>
        <w:ind w:firstLine="720"/>
        <w:jc w:val="both"/>
        <w:rPr>
          <w:rFonts w:ascii="Times New Roman" w:hAnsi="Times New Roman"/>
          <w:szCs w:val="24"/>
          <w:lang w:eastAsia="lt-LT"/>
        </w:rPr>
      </w:pPr>
      <w:r>
        <w:rPr>
          <w:rFonts w:ascii="Times New Roman" w:hAnsi="Times New Roman"/>
          <w:szCs w:val="24"/>
          <w:lang w:eastAsia="lt-LT"/>
        </w:rPr>
        <w:t>20</w:t>
      </w:r>
      <w:r w:rsidR="00A57D88" w:rsidRPr="00AE2A80">
        <w:rPr>
          <w:rFonts w:ascii="Times New Roman" w:hAnsi="Times New Roman"/>
          <w:szCs w:val="24"/>
          <w:lang w:eastAsia="lt-LT"/>
        </w:rPr>
        <w:t xml:space="preserve">. </w:t>
      </w:r>
      <w:r w:rsidR="00B3171E">
        <w:rPr>
          <w:rFonts w:ascii="Times New Roman" w:hAnsi="Times New Roman"/>
          <w:szCs w:val="24"/>
          <w:lang w:eastAsia="lt-LT"/>
        </w:rPr>
        <w:t>Mokyklos vadovo</w:t>
      </w:r>
      <w:r w:rsidR="00A57D88" w:rsidRPr="00AE2A80">
        <w:rPr>
          <w:rFonts w:ascii="Times New Roman" w:hAnsi="Times New Roman"/>
          <w:szCs w:val="24"/>
          <w:lang w:eastAsia="lt-LT"/>
        </w:rPr>
        <w:t xml:space="preserve"> </w:t>
      </w:r>
      <w:r w:rsidR="00B3171E" w:rsidRPr="00AE2A80">
        <w:rPr>
          <w:rFonts w:ascii="Times New Roman" w:hAnsi="Times New Roman"/>
          <w:szCs w:val="24"/>
          <w:lang w:eastAsia="lt-LT"/>
        </w:rPr>
        <w:t xml:space="preserve">pareiginės algos pastoviosios dalies koeficientai nustatomi </w:t>
      </w:r>
      <w:r w:rsidR="00A57D88" w:rsidRPr="00AE2A80">
        <w:rPr>
          <w:rFonts w:ascii="Times New Roman" w:hAnsi="Times New Roman"/>
          <w:szCs w:val="24"/>
          <w:lang w:eastAsia="lt-LT"/>
        </w:rPr>
        <w:t xml:space="preserve"> atsižvelgiant į mokinių skaičių einamųjų metų spalio 1 dieną. Vidutinis metinis mokinių skaičius apskaičiuojamas sudėjus praėjusių mokslo metų kiekvieno mėnesio vidutinį mokinių skaičių ir šią sumą padalijus iš to laikotarpio mėnesių, kuriais buvo mokinių, skaičiaus. Vidutinis mėnesinis mokinių skaičius apskaičiuojamas sudėjus kiekvieną dieną buvusių mokinių skaičių ir šį bendrą skaičių padalijus iš mėnesio dienų, kuriomis buvo mokinių, skaičiaus. Į mokinių skaičių įskaičiuojami tik tie mokiniai, kurie buvo mokomi. </w:t>
      </w:r>
    </w:p>
    <w:p w:rsidR="00A57D88" w:rsidRPr="00AE2A80" w:rsidRDefault="00A57D88" w:rsidP="00CF202A">
      <w:pPr>
        <w:spacing w:line="276" w:lineRule="auto"/>
        <w:ind w:firstLine="720"/>
        <w:jc w:val="both"/>
        <w:rPr>
          <w:rFonts w:ascii="Times New Roman" w:hAnsi="Times New Roman"/>
          <w:szCs w:val="24"/>
          <w:lang w:eastAsia="lt-LT"/>
        </w:rPr>
      </w:pPr>
    </w:p>
    <w:p w:rsidR="009258A8" w:rsidRDefault="009258A8" w:rsidP="009258A8">
      <w:pPr>
        <w:spacing w:line="276" w:lineRule="auto"/>
        <w:ind w:firstLine="720"/>
        <w:jc w:val="center"/>
        <w:rPr>
          <w:rFonts w:ascii="Times New Roman" w:hAnsi="Times New Roman"/>
          <w:b/>
          <w:bCs/>
          <w:szCs w:val="24"/>
        </w:rPr>
      </w:pPr>
      <w:r>
        <w:rPr>
          <w:rFonts w:ascii="Times New Roman" w:hAnsi="Times New Roman"/>
          <w:b/>
          <w:bCs/>
          <w:szCs w:val="24"/>
        </w:rPr>
        <w:t>V SKYRIUS</w:t>
      </w:r>
    </w:p>
    <w:p w:rsidR="00A57D88" w:rsidRDefault="009258A8" w:rsidP="009258A8">
      <w:pPr>
        <w:spacing w:line="276" w:lineRule="auto"/>
        <w:ind w:firstLine="720"/>
        <w:jc w:val="center"/>
        <w:rPr>
          <w:rFonts w:ascii="Times New Roman" w:hAnsi="Times New Roman"/>
          <w:b/>
          <w:bCs/>
          <w:szCs w:val="24"/>
        </w:rPr>
      </w:pPr>
      <w:r>
        <w:rPr>
          <w:rFonts w:ascii="Times New Roman" w:hAnsi="Times New Roman"/>
          <w:b/>
          <w:bCs/>
          <w:szCs w:val="24"/>
        </w:rPr>
        <w:t>APRAŠO</w:t>
      </w:r>
      <w:r w:rsidRPr="00A57D88">
        <w:rPr>
          <w:rFonts w:ascii="Times New Roman" w:hAnsi="Times New Roman"/>
          <w:b/>
          <w:bCs/>
          <w:szCs w:val="24"/>
        </w:rPr>
        <w:t xml:space="preserve"> ĮSIGALIOJIMAS IR TAIKYMAS</w:t>
      </w:r>
    </w:p>
    <w:p w:rsidR="009258A8" w:rsidRPr="00A57D88" w:rsidRDefault="009258A8" w:rsidP="00CF202A">
      <w:pPr>
        <w:spacing w:line="276" w:lineRule="auto"/>
        <w:ind w:firstLine="720"/>
        <w:jc w:val="both"/>
        <w:rPr>
          <w:rFonts w:ascii="Times New Roman" w:hAnsi="Times New Roman"/>
          <w:szCs w:val="24"/>
        </w:rPr>
      </w:pPr>
    </w:p>
    <w:p w:rsidR="00A57D88" w:rsidRPr="00A57D88" w:rsidRDefault="00A57D88" w:rsidP="00CF202A">
      <w:pPr>
        <w:spacing w:line="276" w:lineRule="auto"/>
        <w:ind w:firstLine="720"/>
        <w:jc w:val="both"/>
        <w:rPr>
          <w:rFonts w:ascii="Times New Roman" w:hAnsi="Times New Roman"/>
          <w:szCs w:val="24"/>
        </w:rPr>
      </w:pPr>
      <w:r w:rsidRPr="00A57D88">
        <w:rPr>
          <w:rFonts w:ascii="Times New Roman" w:hAnsi="Times New Roman"/>
          <w:szCs w:val="24"/>
        </w:rPr>
        <w:t xml:space="preserve">1. Šis </w:t>
      </w:r>
      <w:r w:rsidR="00B3171E">
        <w:rPr>
          <w:rFonts w:ascii="Times New Roman" w:hAnsi="Times New Roman"/>
          <w:szCs w:val="24"/>
        </w:rPr>
        <w:t>aprašas</w:t>
      </w:r>
      <w:r w:rsidR="00E05098">
        <w:rPr>
          <w:rFonts w:ascii="Times New Roman" w:hAnsi="Times New Roman"/>
          <w:szCs w:val="24"/>
        </w:rPr>
        <w:t xml:space="preserve"> įsigalioja 2021</w:t>
      </w:r>
      <w:r w:rsidRPr="00A57D88">
        <w:rPr>
          <w:rFonts w:ascii="Times New Roman" w:hAnsi="Times New Roman"/>
          <w:szCs w:val="24"/>
        </w:rPr>
        <w:t xml:space="preserve"> m. </w:t>
      </w:r>
      <w:r w:rsidR="00E05098">
        <w:rPr>
          <w:rFonts w:ascii="Times New Roman" w:hAnsi="Times New Roman"/>
          <w:szCs w:val="24"/>
        </w:rPr>
        <w:t>rugsėjo</w:t>
      </w:r>
      <w:r w:rsidRPr="00A57D88">
        <w:rPr>
          <w:rFonts w:ascii="Times New Roman" w:hAnsi="Times New Roman"/>
          <w:szCs w:val="24"/>
        </w:rPr>
        <w:t xml:space="preserve"> 1 d.</w:t>
      </w:r>
    </w:p>
    <w:p w:rsidR="00A57D88" w:rsidRPr="00A57D88" w:rsidRDefault="001E0BA0" w:rsidP="00CF202A">
      <w:pPr>
        <w:spacing w:line="276" w:lineRule="auto"/>
        <w:ind w:firstLine="720"/>
        <w:jc w:val="both"/>
        <w:rPr>
          <w:rFonts w:ascii="Times New Roman" w:hAnsi="Times New Roman"/>
          <w:strike/>
          <w:szCs w:val="24"/>
          <w:lang w:eastAsia="lt-LT"/>
        </w:rPr>
      </w:pPr>
      <w:r>
        <w:rPr>
          <w:rFonts w:ascii="Times New Roman" w:hAnsi="Times New Roman"/>
          <w:bCs/>
          <w:szCs w:val="24"/>
          <w:lang w:eastAsia="lt-LT"/>
        </w:rPr>
        <w:t>3</w:t>
      </w:r>
      <w:r w:rsidR="00A57D88" w:rsidRPr="00A57D88">
        <w:rPr>
          <w:rFonts w:ascii="Times New Roman" w:hAnsi="Times New Roman"/>
          <w:bCs/>
          <w:szCs w:val="24"/>
          <w:lang w:eastAsia="lt-LT"/>
        </w:rPr>
        <w:t xml:space="preserve">. </w:t>
      </w:r>
      <w:r w:rsidR="00A57D88" w:rsidRPr="00A57D88">
        <w:rPr>
          <w:rFonts w:ascii="Times New Roman" w:hAnsi="Times New Roman"/>
          <w:szCs w:val="24"/>
          <w:lang w:eastAsia="lt-LT"/>
        </w:rPr>
        <w:t xml:space="preserve">Iki šio </w:t>
      </w:r>
      <w:r w:rsidR="00CF202A">
        <w:rPr>
          <w:rFonts w:ascii="Times New Roman" w:hAnsi="Times New Roman"/>
          <w:szCs w:val="24"/>
          <w:lang w:eastAsia="lt-LT"/>
        </w:rPr>
        <w:t>aprašo</w:t>
      </w:r>
      <w:r w:rsidR="00A57D88" w:rsidRPr="00A57D88">
        <w:rPr>
          <w:rFonts w:ascii="Times New Roman" w:hAnsi="Times New Roman"/>
          <w:szCs w:val="24"/>
          <w:lang w:eastAsia="lt-LT"/>
        </w:rPr>
        <w:t xml:space="preserve"> įsigaliojimo į pareigas priimti </w:t>
      </w:r>
      <w:r w:rsidR="00CF202A">
        <w:rPr>
          <w:rFonts w:ascii="Times New Roman" w:hAnsi="Times New Roman"/>
          <w:szCs w:val="24"/>
          <w:lang w:eastAsia="lt-LT"/>
        </w:rPr>
        <w:t>mokyklos</w:t>
      </w:r>
      <w:r w:rsidR="00A57D88" w:rsidRPr="00A57D88">
        <w:rPr>
          <w:rFonts w:ascii="Times New Roman" w:hAnsi="Times New Roman"/>
          <w:szCs w:val="24"/>
          <w:lang w:eastAsia="lt-LT"/>
        </w:rPr>
        <w:t xml:space="preserve"> darbuotojai, kurie neturi jų pareigoms eiti būtino išsilavinimo ar profesinės kvalifikacijos, toliau eina pareigas, bet ne ilgiau kaip iki 2023 m. sausio 1 d. Per šį laikotarpį reikalaujamo išsilavinimo ar profesinės kvalifikacijos neįgiję </w:t>
      </w:r>
      <w:r w:rsidR="00CF202A">
        <w:rPr>
          <w:rFonts w:ascii="Times New Roman" w:hAnsi="Times New Roman"/>
          <w:szCs w:val="24"/>
          <w:lang w:eastAsia="lt-LT"/>
        </w:rPr>
        <w:t>mokyklos</w:t>
      </w:r>
      <w:r w:rsidR="00A57D88" w:rsidRPr="00A57D88">
        <w:rPr>
          <w:rFonts w:ascii="Times New Roman" w:hAnsi="Times New Roman"/>
          <w:szCs w:val="24"/>
          <w:lang w:eastAsia="lt-LT"/>
        </w:rPr>
        <w:t xml:space="preserve"> darbuotojai atleidžiami iš einamų pareigų.</w:t>
      </w:r>
    </w:p>
    <w:p w:rsidR="00A57D88" w:rsidRPr="00A57D88" w:rsidRDefault="001E0BA0" w:rsidP="00CF202A">
      <w:pPr>
        <w:spacing w:line="276" w:lineRule="auto"/>
        <w:ind w:firstLine="720"/>
        <w:jc w:val="both"/>
        <w:rPr>
          <w:rFonts w:ascii="Times New Roman" w:hAnsi="Times New Roman"/>
          <w:bCs/>
          <w:szCs w:val="24"/>
          <w:lang w:eastAsia="lt-LT"/>
        </w:rPr>
      </w:pPr>
      <w:r>
        <w:rPr>
          <w:rFonts w:ascii="Times New Roman" w:hAnsi="Times New Roman"/>
          <w:bCs/>
          <w:szCs w:val="24"/>
          <w:lang w:eastAsia="lt-LT"/>
        </w:rPr>
        <w:t>4</w:t>
      </w:r>
      <w:r w:rsidR="00A57D88" w:rsidRPr="00A57D88">
        <w:rPr>
          <w:rFonts w:ascii="Times New Roman" w:hAnsi="Times New Roman"/>
          <w:bCs/>
          <w:szCs w:val="24"/>
          <w:lang w:eastAsia="lt-LT"/>
        </w:rPr>
        <w:t xml:space="preserve">. </w:t>
      </w:r>
      <w:r w:rsidR="00CF202A">
        <w:rPr>
          <w:rFonts w:ascii="Times New Roman" w:hAnsi="Times New Roman"/>
          <w:bCs/>
          <w:szCs w:val="24"/>
          <w:lang w:eastAsia="lt-LT"/>
        </w:rPr>
        <w:t>Mokyklos</w:t>
      </w:r>
      <w:r w:rsidR="00E05098">
        <w:rPr>
          <w:rFonts w:ascii="Times New Roman" w:hAnsi="Times New Roman"/>
          <w:bCs/>
          <w:szCs w:val="24"/>
          <w:lang w:eastAsia="lt-LT"/>
        </w:rPr>
        <w:t xml:space="preserve"> darbuotojams 2021</w:t>
      </w:r>
      <w:r w:rsidR="00A57D88" w:rsidRPr="00A57D88">
        <w:rPr>
          <w:rFonts w:ascii="Times New Roman" w:hAnsi="Times New Roman"/>
          <w:bCs/>
          <w:szCs w:val="24"/>
          <w:lang w:eastAsia="lt-LT"/>
        </w:rPr>
        <w:t xml:space="preserve"> metais nustatyta pareiginės algos kintamoji dalis už praėjusių kalendori</w:t>
      </w:r>
      <w:r w:rsidR="00E05098">
        <w:rPr>
          <w:rFonts w:ascii="Times New Roman" w:hAnsi="Times New Roman"/>
          <w:bCs/>
          <w:szCs w:val="24"/>
          <w:lang w:eastAsia="lt-LT"/>
        </w:rPr>
        <w:t>nių metų veiklą galioja iki 2022</w:t>
      </w:r>
      <w:r w:rsidR="00A57D88" w:rsidRPr="00A57D88">
        <w:rPr>
          <w:rFonts w:ascii="Times New Roman" w:hAnsi="Times New Roman"/>
          <w:bCs/>
          <w:szCs w:val="24"/>
          <w:lang w:eastAsia="lt-LT"/>
        </w:rPr>
        <w:t xml:space="preserve"> m. </w:t>
      </w:r>
      <w:r w:rsidR="00CF202A">
        <w:rPr>
          <w:rFonts w:ascii="Times New Roman" w:hAnsi="Times New Roman"/>
          <w:bCs/>
          <w:szCs w:val="24"/>
          <w:lang w:eastAsia="lt-LT"/>
        </w:rPr>
        <w:t>mokyklos</w:t>
      </w:r>
      <w:r w:rsidR="00A57D88" w:rsidRPr="00A57D88">
        <w:rPr>
          <w:rFonts w:ascii="Times New Roman" w:hAnsi="Times New Roman"/>
          <w:bCs/>
          <w:szCs w:val="24"/>
          <w:lang w:eastAsia="lt-LT"/>
        </w:rPr>
        <w:t xml:space="preserve"> darbuotojų kasmetinio veiklos vertinimo.</w:t>
      </w:r>
    </w:p>
    <w:p w:rsidR="00A57D88" w:rsidRDefault="001E0BA0" w:rsidP="00CF202A">
      <w:pPr>
        <w:tabs>
          <w:tab w:val="left" w:pos="851"/>
        </w:tabs>
        <w:spacing w:line="276" w:lineRule="auto"/>
        <w:ind w:firstLine="720"/>
        <w:jc w:val="both"/>
        <w:rPr>
          <w:rFonts w:ascii="Times New Roman" w:eastAsia="Calibri" w:hAnsi="Times New Roman"/>
          <w:szCs w:val="24"/>
        </w:rPr>
      </w:pPr>
      <w:r>
        <w:rPr>
          <w:rFonts w:ascii="Times New Roman" w:hAnsi="Times New Roman"/>
          <w:bCs/>
          <w:szCs w:val="24"/>
          <w:lang w:eastAsia="lt-LT"/>
        </w:rPr>
        <w:t>5</w:t>
      </w:r>
      <w:r w:rsidR="00A57D88" w:rsidRPr="00A57D88">
        <w:rPr>
          <w:rFonts w:ascii="Times New Roman" w:hAnsi="Times New Roman"/>
          <w:bCs/>
          <w:szCs w:val="24"/>
          <w:lang w:eastAsia="lt-LT"/>
        </w:rPr>
        <w:t xml:space="preserve">. </w:t>
      </w:r>
      <w:r w:rsidR="00CF202A">
        <w:rPr>
          <w:rFonts w:ascii="Times New Roman" w:hAnsi="Times New Roman"/>
          <w:bCs/>
          <w:szCs w:val="24"/>
          <w:lang w:eastAsia="lt-LT"/>
        </w:rPr>
        <w:t xml:space="preserve">Mokyklos </w:t>
      </w:r>
      <w:r w:rsidR="00A57D88" w:rsidRPr="00A57D88">
        <w:rPr>
          <w:rFonts w:ascii="Times New Roman" w:hAnsi="Times New Roman"/>
          <w:bCs/>
          <w:szCs w:val="24"/>
          <w:lang w:eastAsia="lt-LT"/>
        </w:rPr>
        <w:t xml:space="preserve"> darbuotojams, kurių pareiginės algos pastovioji dalis, įsigaliojus šiam </w:t>
      </w:r>
      <w:r w:rsidR="00CF202A">
        <w:rPr>
          <w:rFonts w:ascii="Times New Roman" w:hAnsi="Times New Roman"/>
          <w:bCs/>
          <w:szCs w:val="24"/>
          <w:lang w:eastAsia="lt-LT"/>
        </w:rPr>
        <w:t>aprašui</w:t>
      </w:r>
      <w:r w:rsidR="00A57D88" w:rsidRPr="00A57D88">
        <w:rPr>
          <w:rFonts w:ascii="Times New Roman" w:hAnsi="Times New Roman"/>
          <w:bCs/>
          <w:szCs w:val="24"/>
          <w:lang w:eastAsia="lt-LT"/>
        </w:rPr>
        <w:t xml:space="preserve">, yra mažesnė, palyginti su iki šio </w:t>
      </w:r>
      <w:r w:rsidR="00CF202A">
        <w:rPr>
          <w:rFonts w:ascii="Times New Roman" w:hAnsi="Times New Roman"/>
          <w:bCs/>
          <w:szCs w:val="24"/>
          <w:lang w:eastAsia="lt-LT"/>
        </w:rPr>
        <w:t>aprašo</w:t>
      </w:r>
      <w:r w:rsidR="00A57D88" w:rsidRPr="00A57D88">
        <w:rPr>
          <w:rFonts w:ascii="Times New Roman" w:hAnsi="Times New Roman"/>
          <w:bCs/>
          <w:szCs w:val="24"/>
          <w:lang w:eastAsia="lt-LT"/>
        </w:rPr>
        <w:t xml:space="preserve"> įsigaliojimo buvusia nustatyta pareiginės algos pastoviąja dalimi</w:t>
      </w:r>
      <w:r w:rsidR="00A57D88" w:rsidRPr="00A57D88">
        <w:rPr>
          <w:rFonts w:ascii="Times New Roman" w:eastAsia="Calibri" w:hAnsi="Times New Roman"/>
          <w:szCs w:val="24"/>
        </w:rPr>
        <w:t xml:space="preserve">, iki šio </w:t>
      </w:r>
      <w:r w:rsidR="00CF202A">
        <w:rPr>
          <w:rFonts w:ascii="Times New Roman" w:eastAsia="Calibri" w:hAnsi="Times New Roman"/>
          <w:szCs w:val="24"/>
        </w:rPr>
        <w:t>aprašo</w:t>
      </w:r>
      <w:r w:rsidR="00A57D88" w:rsidRPr="00A57D88">
        <w:rPr>
          <w:rFonts w:ascii="Times New Roman" w:eastAsia="Calibri" w:hAnsi="Times New Roman"/>
          <w:szCs w:val="24"/>
        </w:rPr>
        <w:t xml:space="preserve"> įsigaliojimo nustatyta pareiginės algos pastovioji dalis mokama tol, kol jie eina tas pačias pareigas. </w:t>
      </w:r>
      <w:r w:rsidR="00CF202A">
        <w:rPr>
          <w:rFonts w:ascii="Times New Roman" w:hAnsi="Times New Roman"/>
          <w:bCs/>
          <w:szCs w:val="24"/>
          <w:lang w:eastAsia="lt-LT"/>
        </w:rPr>
        <w:t>Mokyklos</w:t>
      </w:r>
      <w:r w:rsidR="00A57D88" w:rsidRPr="00A57D88">
        <w:rPr>
          <w:rFonts w:ascii="Times New Roman" w:hAnsi="Times New Roman"/>
          <w:bCs/>
          <w:szCs w:val="24"/>
          <w:lang w:eastAsia="lt-LT"/>
        </w:rPr>
        <w:t xml:space="preserve"> vadovams ir jų pavaduotojams, kurių pareiginės algos pastovioji dalis kartu su kintamąja dalimi įsigaliojus šiam </w:t>
      </w:r>
      <w:r w:rsidR="00CF202A">
        <w:rPr>
          <w:rFonts w:ascii="Times New Roman" w:hAnsi="Times New Roman"/>
          <w:bCs/>
          <w:szCs w:val="24"/>
          <w:lang w:eastAsia="lt-LT"/>
        </w:rPr>
        <w:t>aprašui</w:t>
      </w:r>
      <w:r w:rsidR="00A57D88" w:rsidRPr="00A57D88">
        <w:rPr>
          <w:rFonts w:ascii="Times New Roman" w:hAnsi="Times New Roman"/>
          <w:bCs/>
          <w:szCs w:val="24"/>
          <w:lang w:eastAsia="lt-LT"/>
        </w:rPr>
        <w:t xml:space="preserve"> yra mažesnė, palyginti su buvusia nustatyta pareiginės algos pastoviąja dalimi kartu su kintamąja dalimi</w:t>
      </w:r>
      <w:r w:rsidR="00A57D88" w:rsidRPr="00A57D88">
        <w:rPr>
          <w:rFonts w:ascii="Times New Roman" w:eastAsia="Calibri" w:hAnsi="Times New Roman"/>
          <w:szCs w:val="24"/>
        </w:rPr>
        <w:t xml:space="preserve">, iki šio </w:t>
      </w:r>
      <w:r w:rsidR="00CF202A">
        <w:rPr>
          <w:rFonts w:ascii="Times New Roman" w:eastAsia="Calibri" w:hAnsi="Times New Roman"/>
          <w:szCs w:val="24"/>
        </w:rPr>
        <w:t>aprašo</w:t>
      </w:r>
      <w:r w:rsidR="00A57D88" w:rsidRPr="00A57D88">
        <w:rPr>
          <w:rFonts w:ascii="Times New Roman" w:eastAsia="Calibri" w:hAnsi="Times New Roman"/>
          <w:szCs w:val="24"/>
        </w:rPr>
        <w:t xml:space="preserve"> </w:t>
      </w:r>
      <w:r w:rsidR="00A57D88" w:rsidRPr="00A57D88">
        <w:rPr>
          <w:rFonts w:ascii="Times New Roman" w:eastAsia="Calibri" w:hAnsi="Times New Roman"/>
          <w:szCs w:val="24"/>
        </w:rPr>
        <w:lastRenderedPageBreak/>
        <w:t>įsigaliojimo nustatyta pareiginės algos pastovioji dalis</w:t>
      </w:r>
      <w:r w:rsidR="00A57D88" w:rsidRPr="00A57D88">
        <w:rPr>
          <w:rFonts w:ascii="Times New Roman" w:hAnsi="Times New Roman"/>
          <w:bCs/>
          <w:szCs w:val="24"/>
          <w:lang w:eastAsia="lt-LT"/>
        </w:rPr>
        <w:t xml:space="preserve"> kartu su kintamąja dalimi </w:t>
      </w:r>
      <w:r w:rsidR="00A57D88" w:rsidRPr="00A57D88">
        <w:rPr>
          <w:rFonts w:ascii="Times New Roman" w:eastAsia="Calibri" w:hAnsi="Times New Roman"/>
          <w:szCs w:val="24"/>
        </w:rPr>
        <w:t>mokama tol, kol jie eina tas pačias pareigas.</w:t>
      </w:r>
    </w:p>
    <w:p w:rsidR="001E0BA0" w:rsidRPr="00A57D88" w:rsidRDefault="001E0BA0" w:rsidP="001E0BA0">
      <w:pPr>
        <w:tabs>
          <w:tab w:val="left" w:pos="851"/>
        </w:tabs>
        <w:spacing w:line="276" w:lineRule="auto"/>
        <w:ind w:firstLine="720"/>
        <w:jc w:val="center"/>
        <w:rPr>
          <w:rFonts w:ascii="Times New Roman" w:eastAsia="Calibri" w:hAnsi="Times New Roman"/>
          <w:szCs w:val="24"/>
        </w:rPr>
      </w:pPr>
      <w:r>
        <w:rPr>
          <w:rFonts w:ascii="Times New Roman" w:eastAsia="Calibri" w:hAnsi="Times New Roman"/>
          <w:szCs w:val="24"/>
        </w:rPr>
        <w:t>__________________</w:t>
      </w:r>
    </w:p>
    <w:sectPr w:rsidR="001E0BA0" w:rsidRPr="00A57D88" w:rsidSect="00FD663F">
      <w:headerReference w:type="even" r:id="rId8"/>
      <w:headerReference w:type="default" r:id="rId9"/>
      <w:footerReference w:type="even" r:id="rId10"/>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7D2" w:rsidRDefault="00BF67D2">
      <w:r>
        <w:separator/>
      </w:r>
    </w:p>
  </w:endnote>
  <w:endnote w:type="continuationSeparator" w:id="0">
    <w:p w:rsidR="00BF67D2" w:rsidRDefault="00BF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7A87" w:usb1="80000000" w:usb2="00000008" w:usb3="00000000" w:csb0="000000FF" w:csb1="00000000"/>
  </w:font>
  <w:font w:name="HelveticaL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523" w:rsidRDefault="0057252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72523" w:rsidRDefault="00572523">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7D2" w:rsidRDefault="00BF67D2">
      <w:r>
        <w:separator/>
      </w:r>
    </w:p>
  </w:footnote>
  <w:footnote w:type="continuationSeparator" w:id="0">
    <w:p w:rsidR="00BF67D2" w:rsidRDefault="00BF67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523" w:rsidRDefault="0057252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72523" w:rsidRDefault="00572523">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523" w:rsidRPr="00B34B56" w:rsidRDefault="00572523" w:rsidP="00B34B56">
    <w:pPr>
      <w:pStyle w:val="Antrats"/>
      <w:framePr w:wrap="around" w:vAnchor="text" w:hAnchor="page" w:x="6337" w:y="15"/>
      <w:rPr>
        <w:rStyle w:val="Puslapionumeris"/>
        <w:rFonts w:ascii="Times New Roman" w:hAnsi="Times New Roman"/>
        <w:szCs w:val="24"/>
      </w:rPr>
    </w:pPr>
    <w:r w:rsidRPr="00B34B56">
      <w:rPr>
        <w:rStyle w:val="Puslapionumeris"/>
        <w:rFonts w:ascii="Times New Roman" w:hAnsi="Times New Roman"/>
        <w:szCs w:val="24"/>
      </w:rPr>
      <w:fldChar w:fldCharType="begin"/>
    </w:r>
    <w:r w:rsidRPr="00B34B56">
      <w:rPr>
        <w:rStyle w:val="Puslapionumeris"/>
        <w:rFonts w:ascii="Times New Roman" w:hAnsi="Times New Roman"/>
        <w:szCs w:val="24"/>
      </w:rPr>
      <w:instrText xml:space="preserve">PAGE  </w:instrText>
    </w:r>
    <w:r w:rsidRPr="00B34B56">
      <w:rPr>
        <w:rStyle w:val="Puslapionumeris"/>
        <w:rFonts w:ascii="Times New Roman" w:hAnsi="Times New Roman"/>
        <w:szCs w:val="24"/>
      </w:rPr>
      <w:fldChar w:fldCharType="separate"/>
    </w:r>
    <w:r w:rsidR="00371F00">
      <w:rPr>
        <w:rStyle w:val="Puslapionumeris"/>
        <w:rFonts w:ascii="Times New Roman" w:hAnsi="Times New Roman"/>
        <w:noProof/>
        <w:szCs w:val="24"/>
      </w:rPr>
      <w:t>2</w:t>
    </w:r>
    <w:r w:rsidRPr="00B34B56">
      <w:rPr>
        <w:rStyle w:val="Puslapionumeris"/>
        <w:rFonts w:ascii="Times New Roman" w:hAnsi="Times New Roman"/>
        <w:szCs w:val="24"/>
      </w:rPr>
      <w:fldChar w:fldCharType="end"/>
    </w:r>
  </w:p>
  <w:p w:rsidR="00572523" w:rsidRDefault="00572523">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815A5"/>
    <w:multiLevelType w:val="singleLevel"/>
    <w:tmpl w:val="04270001"/>
    <w:lvl w:ilvl="0">
      <w:start w:val="1"/>
      <w:numFmt w:val="bullet"/>
      <w:lvlText w:val=""/>
      <w:lvlJc w:val="left"/>
      <w:pPr>
        <w:ind w:left="720" w:hanging="360"/>
      </w:pPr>
      <w:rPr>
        <w:rFonts w:ascii="Symbol" w:hAnsi="Symbol" w:hint="default"/>
      </w:rPr>
    </w:lvl>
  </w:abstractNum>
  <w:abstractNum w:abstractNumId="1" w15:restartNumberingAfterBreak="0">
    <w:nsid w:val="10ED0B78"/>
    <w:multiLevelType w:val="hybridMultilevel"/>
    <w:tmpl w:val="1994A87C"/>
    <w:lvl w:ilvl="0" w:tplc="9D24E2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5715793B"/>
    <w:multiLevelType w:val="singleLevel"/>
    <w:tmpl w:val="04270001"/>
    <w:lvl w:ilvl="0">
      <w:start w:val="1"/>
      <w:numFmt w:val="bullet"/>
      <w:lvlText w:val=""/>
      <w:lvlJc w:val="left"/>
      <w:pPr>
        <w:ind w:left="720" w:hanging="360"/>
      </w:pPr>
      <w:rPr>
        <w:rFonts w:ascii="Symbol" w:hAnsi="Symbol" w:hint="default"/>
      </w:rPr>
    </w:lvl>
  </w:abstractNum>
  <w:abstractNum w:abstractNumId="3" w15:restartNumberingAfterBreak="0">
    <w:nsid w:val="70007714"/>
    <w:multiLevelType w:val="singleLevel"/>
    <w:tmpl w:val="04270001"/>
    <w:lvl w:ilvl="0">
      <w:start w:val="1"/>
      <w:numFmt w:val="bullet"/>
      <w:lvlText w:val=""/>
      <w:lvlJc w:val="left"/>
      <w:pPr>
        <w:ind w:left="72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88"/>
    <w:rsid w:val="000A4452"/>
    <w:rsid w:val="00112D14"/>
    <w:rsid w:val="001434C4"/>
    <w:rsid w:val="001735D9"/>
    <w:rsid w:val="00186B65"/>
    <w:rsid w:val="00197627"/>
    <w:rsid w:val="001C2D4A"/>
    <w:rsid w:val="001E0BA0"/>
    <w:rsid w:val="001F76CE"/>
    <w:rsid w:val="00203970"/>
    <w:rsid w:val="002577F8"/>
    <w:rsid w:val="002C20AE"/>
    <w:rsid w:val="00342FF3"/>
    <w:rsid w:val="0035168E"/>
    <w:rsid w:val="00371F00"/>
    <w:rsid w:val="003940A6"/>
    <w:rsid w:val="003A5761"/>
    <w:rsid w:val="003F2C16"/>
    <w:rsid w:val="00413B0D"/>
    <w:rsid w:val="00432E99"/>
    <w:rsid w:val="00437300"/>
    <w:rsid w:val="00437B56"/>
    <w:rsid w:val="00444A2E"/>
    <w:rsid w:val="004452A7"/>
    <w:rsid w:val="00490BB5"/>
    <w:rsid w:val="004A71BC"/>
    <w:rsid w:val="004D4786"/>
    <w:rsid w:val="004F4DFE"/>
    <w:rsid w:val="004F5A3C"/>
    <w:rsid w:val="00572523"/>
    <w:rsid w:val="005C7761"/>
    <w:rsid w:val="006608C0"/>
    <w:rsid w:val="006D5AC7"/>
    <w:rsid w:val="007041AC"/>
    <w:rsid w:val="00711C98"/>
    <w:rsid w:val="00732A29"/>
    <w:rsid w:val="00756D03"/>
    <w:rsid w:val="007E007E"/>
    <w:rsid w:val="007E7BF5"/>
    <w:rsid w:val="00801856"/>
    <w:rsid w:val="00802E2F"/>
    <w:rsid w:val="008430D6"/>
    <w:rsid w:val="00850630"/>
    <w:rsid w:val="00862EC4"/>
    <w:rsid w:val="008959AD"/>
    <w:rsid w:val="008D3F72"/>
    <w:rsid w:val="008F6B5F"/>
    <w:rsid w:val="009016E2"/>
    <w:rsid w:val="00912E0F"/>
    <w:rsid w:val="009258A8"/>
    <w:rsid w:val="00941A78"/>
    <w:rsid w:val="0095525A"/>
    <w:rsid w:val="00960090"/>
    <w:rsid w:val="00993297"/>
    <w:rsid w:val="009C1342"/>
    <w:rsid w:val="009E2F74"/>
    <w:rsid w:val="009F1FE9"/>
    <w:rsid w:val="00A006E7"/>
    <w:rsid w:val="00A355C4"/>
    <w:rsid w:val="00A357CF"/>
    <w:rsid w:val="00A474C5"/>
    <w:rsid w:val="00A57D88"/>
    <w:rsid w:val="00AB0527"/>
    <w:rsid w:val="00AE2A80"/>
    <w:rsid w:val="00B3171E"/>
    <w:rsid w:val="00B34B56"/>
    <w:rsid w:val="00B40326"/>
    <w:rsid w:val="00B7042F"/>
    <w:rsid w:val="00B7518C"/>
    <w:rsid w:val="00B816BD"/>
    <w:rsid w:val="00B90B19"/>
    <w:rsid w:val="00BB6C91"/>
    <w:rsid w:val="00BC0925"/>
    <w:rsid w:val="00BF67D2"/>
    <w:rsid w:val="00C00A0C"/>
    <w:rsid w:val="00C12300"/>
    <w:rsid w:val="00C16AAD"/>
    <w:rsid w:val="00C34B09"/>
    <w:rsid w:val="00CA531C"/>
    <w:rsid w:val="00CB66D3"/>
    <w:rsid w:val="00CF202A"/>
    <w:rsid w:val="00D03992"/>
    <w:rsid w:val="00D36D3B"/>
    <w:rsid w:val="00D67991"/>
    <w:rsid w:val="00D916F4"/>
    <w:rsid w:val="00DA5201"/>
    <w:rsid w:val="00DE3CAE"/>
    <w:rsid w:val="00DF68F3"/>
    <w:rsid w:val="00E05098"/>
    <w:rsid w:val="00E4190D"/>
    <w:rsid w:val="00E71AC0"/>
    <w:rsid w:val="00E971B5"/>
    <w:rsid w:val="00EC1972"/>
    <w:rsid w:val="00EE3784"/>
    <w:rsid w:val="00F33D8A"/>
    <w:rsid w:val="00F717E8"/>
    <w:rsid w:val="00FB5A08"/>
    <w:rsid w:val="00FD663F"/>
    <w:rsid w:val="00FF35BC"/>
    <w:rsid w:val="00FF3C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5FCCC"/>
  <w15:docId w15:val="{B56F461C-83FB-42B5-A232-64F571C2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Įstatymo pavad."/>
    <w:basedOn w:val="prastasis"/>
    <w:pPr>
      <w:spacing w:line="360" w:lineRule="auto"/>
      <w:ind w:firstLine="720"/>
      <w:jc w:val="center"/>
    </w:pPr>
    <w:rPr>
      <w:caps/>
    </w:rPr>
  </w:style>
  <w:style w:type="paragraph" w:styleId="Porat">
    <w:name w:val="footer"/>
    <w:basedOn w:val="prastasis"/>
    <w:semiHidden/>
    <w:pPr>
      <w:tabs>
        <w:tab w:val="center" w:pos="4320"/>
        <w:tab w:val="right" w:pos="8640"/>
      </w:tabs>
      <w:spacing w:line="360" w:lineRule="auto"/>
      <w:ind w:firstLine="720"/>
      <w:jc w:val="both"/>
    </w:pPr>
  </w:style>
  <w:style w:type="character" w:styleId="Puslapionumeris">
    <w:name w:val="page number"/>
    <w:basedOn w:val="Numatytasispastraiposriftas"/>
    <w:semiHidden/>
  </w:style>
  <w:style w:type="character" w:customStyle="1" w:styleId="Datadiena">
    <w:name w:val="Data_diena"/>
    <w:basedOn w:val="Numatytasispastraiposriftas"/>
  </w:style>
  <w:style w:type="character" w:customStyle="1" w:styleId="statymoNr">
    <w:name w:val="Įstatymo Nr."/>
    <w:basedOn w:val="Numatytasispastraiposriftas"/>
    <w:rPr>
      <w:rFonts w:ascii="HelveticaLT" w:hAnsi="HelveticaLT"/>
    </w:rPr>
  </w:style>
  <w:style w:type="character" w:customStyle="1" w:styleId="Datamnuo">
    <w:name w:val="Data_mënuo"/>
    <w:basedOn w:val="Numatytasispastraiposriftas"/>
    <w:rPr>
      <w:rFonts w:ascii="HelveticaLT" w:hAnsi="HelveticaLT"/>
      <w:sz w:val="24"/>
    </w:rPr>
  </w:style>
  <w:style w:type="character" w:customStyle="1" w:styleId="Datametai">
    <w:name w:val="Data_metai"/>
    <w:basedOn w:val="Numatytasispastraiposriftas"/>
  </w:style>
  <w:style w:type="character" w:customStyle="1" w:styleId="Pareigos">
    <w:name w:val="Pareigos"/>
    <w:basedOn w:val="Numatytasispastraiposriftas"/>
    <w:rPr>
      <w:rFonts w:ascii="TIMESLT" w:hAnsi="TIMESLT"/>
      <w:caps/>
      <w:sz w:val="24"/>
    </w:rPr>
  </w:style>
  <w:style w:type="paragraph" w:styleId="Antrats">
    <w:name w:val="header"/>
    <w:basedOn w:val="prastasis"/>
    <w:semiHidden/>
    <w:pPr>
      <w:tabs>
        <w:tab w:val="center" w:pos="4153"/>
        <w:tab w:val="right" w:pos="8306"/>
      </w:tabs>
    </w:pPr>
  </w:style>
  <w:style w:type="paragraph" w:styleId="Debesliotekstas">
    <w:name w:val="Balloon Text"/>
    <w:basedOn w:val="prastasis"/>
    <w:link w:val="DebesliotekstasDiagrama"/>
    <w:semiHidden/>
    <w:unhideWhenUsed/>
    <w:rsid w:val="001C2D4A"/>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1C2D4A"/>
    <w:rPr>
      <w:rFonts w:ascii="Tahoma" w:hAnsi="Tahoma" w:cs="Tahoma"/>
      <w:sz w:val="16"/>
      <w:szCs w:val="16"/>
      <w:lang w:val="en-US" w:eastAsia="en-US"/>
    </w:rPr>
  </w:style>
  <w:style w:type="character" w:customStyle="1" w:styleId="KomentarotekstasDiagrama">
    <w:name w:val="Komentaro tekstas Diagrama"/>
    <w:basedOn w:val="Numatytasispastraiposriftas"/>
    <w:link w:val="Komentarotekstas"/>
    <w:semiHidden/>
    <w:rsid w:val="00A57D88"/>
    <w:rPr>
      <w:lang w:eastAsia="en-US"/>
    </w:rPr>
  </w:style>
  <w:style w:type="paragraph" w:styleId="Komentarotekstas">
    <w:name w:val="annotation text"/>
    <w:basedOn w:val="prastasis"/>
    <w:link w:val="KomentarotekstasDiagrama"/>
    <w:semiHidden/>
    <w:unhideWhenUsed/>
    <w:rsid w:val="00A57D88"/>
    <w:rPr>
      <w:rFonts w:ascii="Times New Roman" w:hAnsi="Times New Roman"/>
      <w:sz w:val="20"/>
    </w:rPr>
  </w:style>
  <w:style w:type="character" w:customStyle="1" w:styleId="KomentarotemaDiagrama">
    <w:name w:val="Komentaro tema Diagrama"/>
    <w:basedOn w:val="KomentarotekstasDiagrama"/>
    <w:link w:val="Komentarotema"/>
    <w:semiHidden/>
    <w:rsid w:val="00A57D88"/>
    <w:rPr>
      <w:b/>
      <w:bCs/>
      <w:lang w:eastAsia="en-US"/>
    </w:rPr>
  </w:style>
  <w:style w:type="paragraph" w:styleId="Komentarotema">
    <w:name w:val="annotation subject"/>
    <w:basedOn w:val="Komentarotekstas"/>
    <w:next w:val="Komentarotekstas"/>
    <w:link w:val="KomentarotemaDiagrama"/>
    <w:semiHidden/>
    <w:unhideWhenUsed/>
    <w:rsid w:val="00A57D88"/>
    <w:rPr>
      <w:b/>
      <w:bCs/>
    </w:rPr>
  </w:style>
  <w:style w:type="paragraph" w:styleId="Sraopastraipa">
    <w:name w:val="List Paragraph"/>
    <w:basedOn w:val="prastasis"/>
    <w:uiPriority w:val="34"/>
    <w:qFormat/>
    <w:rsid w:val="00A57D88"/>
    <w:pPr>
      <w:ind w:left="720"/>
      <w:contextualSpacing/>
    </w:pPr>
    <w:rPr>
      <w:rFonts w:ascii="Times New Roman" w:hAnsi="Times New Roman"/>
    </w:rPr>
  </w:style>
  <w:style w:type="character" w:styleId="Komentaronuoroda">
    <w:name w:val="annotation reference"/>
    <w:basedOn w:val="Numatytasispastraiposriftas"/>
    <w:semiHidden/>
    <w:unhideWhenUsed/>
    <w:rsid w:val="00A357CF"/>
    <w:rPr>
      <w:sz w:val="16"/>
      <w:szCs w:val="16"/>
    </w:rPr>
  </w:style>
  <w:style w:type="table" w:styleId="Lentelstinklelis">
    <w:name w:val="Table Grid"/>
    <w:basedOn w:val="prastojilentel"/>
    <w:rsid w:val="00CF202A"/>
    <w:rPr>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AC57E-E2AB-4EB5-9784-9E7DFCEC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13</Pages>
  <Words>20050</Words>
  <Characters>11430</Characters>
  <Application>Microsoft Office Word</Application>
  <DocSecurity>0</DocSecurity>
  <Lines>95</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31418</CharactersWithSpaces>
  <SharedDoc>false</SharedDoc>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MOZERIENĖ Dainora</dc:creator>
  <cp:lastModifiedBy>Direktorė</cp:lastModifiedBy>
  <cp:revision>10</cp:revision>
  <cp:lastPrinted>2020-01-02T07:04:00Z</cp:lastPrinted>
  <dcterms:created xsi:type="dcterms:W3CDTF">2019-12-20T13:36:00Z</dcterms:created>
  <dcterms:modified xsi:type="dcterms:W3CDTF">2021-09-20T06:26:00Z</dcterms:modified>
</cp:coreProperties>
</file>